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7B3648" w14:textId="77777777" w:rsidR="00AD4C4E" w:rsidRDefault="006E3F54">
      <w:pPr>
        <w:autoSpaceDE w:val="0"/>
        <w:autoSpaceDN w:val="0"/>
        <w:spacing w:line="600" w:lineRule="exact"/>
        <w:ind w:left="1767" w:hangingChars="550" w:hanging="1767"/>
        <w:jc w:val="center"/>
        <w:rPr>
          <w:rFonts w:ascii="宋体" w:hAnsi="宋体" w:cs="方正小标宋简体"/>
          <w:b/>
          <w:bCs/>
          <w:color w:val="FF0000"/>
          <w:sz w:val="32"/>
          <w:szCs w:val="32"/>
          <w:lang w:val="zh-CN"/>
        </w:rPr>
      </w:pPr>
      <w:r>
        <w:rPr>
          <w:rFonts w:ascii="宋体" w:hAnsi="宋体" w:cs="方正小标宋简体" w:hint="eastAsia"/>
          <w:b/>
          <w:bCs/>
          <w:color w:val="FF0000"/>
          <w:sz w:val="32"/>
          <w:szCs w:val="32"/>
          <w:lang w:val="zh-CN"/>
        </w:rPr>
        <w:t>“</w:t>
      </w:r>
      <w:r>
        <w:rPr>
          <w:rFonts w:ascii="宋体" w:hAnsi="宋体" w:cs="方正小标宋简体" w:hint="eastAsia"/>
          <w:b/>
          <w:bCs/>
          <w:color w:val="FF0000"/>
          <w:sz w:val="32"/>
          <w:szCs w:val="32"/>
        </w:rPr>
        <w:t>硕博汇</w:t>
      </w:r>
      <w:r>
        <w:rPr>
          <w:rFonts w:ascii="宋体" w:hAnsi="宋体" w:cs="方正小标宋简体" w:hint="eastAsia"/>
          <w:b/>
          <w:bCs/>
          <w:color w:val="FF0000"/>
          <w:sz w:val="32"/>
          <w:szCs w:val="32"/>
          <w:lang w:val="zh-CN"/>
        </w:rPr>
        <w:t>”20</w:t>
      </w:r>
      <w:r>
        <w:rPr>
          <w:rFonts w:ascii="宋体" w:hAnsi="宋体" w:cs="方正小标宋简体" w:hint="eastAsia"/>
          <w:b/>
          <w:bCs/>
          <w:color w:val="FF0000"/>
          <w:sz w:val="32"/>
          <w:szCs w:val="32"/>
        </w:rPr>
        <w:t>21届</w:t>
      </w:r>
      <w:r>
        <w:rPr>
          <w:rFonts w:ascii="宋体" w:hAnsi="宋体" w:cs="方正小标宋简体" w:hint="eastAsia"/>
          <w:b/>
          <w:bCs/>
          <w:color w:val="FF0000"/>
          <w:sz w:val="32"/>
          <w:szCs w:val="32"/>
          <w:lang w:val="zh-CN"/>
        </w:rPr>
        <w:t>毕业硕博研究生（含本科生）就业双选会</w:t>
      </w:r>
    </w:p>
    <w:p w14:paraId="19DE2304" w14:textId="3FBF9E74" w:rsidR="00AD4C4E" w:rsidRDefault="006E3F54">
      <w:pPr>
        <w:autoSpaceDE w:val="0"/>
        <w:autoSpaceDN w:val="0"/>
        <w:spacing w:line="600" w:lineRule="exact"/>
        <w:ind w:left="1767" w:hangingChars="550" w:hanging="1767"/>
        <w:jc w:val="center"/>
        <w:rPr>
          <w:rFonts w:ascii="宋体" w:hAnsi="宋体" w:cs="方正小标宋简体"/>
          <w:b/>
          <w:bCs/>
          <w:color w:val="FF0000"/>
          <w:sz w:val="32"/>
          <w:szCs w:val="32"/>
        </w:rPr>
      </w:pPr>
      <w:r>
        <w:rPr>
          <w:rFonts w:ascii="宋体" w:hAnsi="宋体" w:cs="方正小标宋简体" w:hint="eastAsia"/>
          <w:b/>
          <w:bCs/>
          <w:color w:val="FF0000"/>
          <w:sz w:val="32"/>
          <w:szCs w:val="32"/>
        </w:rPr>
        <w:t>10月27日—中南大学</w:t>
      </w:r>
      <w:r w:rsidR="00A95EFF">
        <w:rPr>
          <w:rFonts w:ascii="宋体" w:hAnsi="宋体" w:cs="方正小标宋简体" w:hint="eastAsia"/>
          <w:b/>
          <w:bCs/>
          <w:color w:val="FF0000"/>
          <w:sz w:val="32"/>
          <w:szCs w:val="32"/>
        </w:rPr>
        <w:t>站</w:t>
      </w:r>
    </w:p>
    <w:p w14:paraId="79F20AC8" w14:textId="77777777" w:rsidR="00AD4C4E" w:rsidRDefault="00AD4C4E">
      <w:pPr>
        <w:autoSpaceDE w:val="0"/>
        <w:autoSpaceDN w:val="0"/>
        <w:spacing w:line="600" w:lineRule="exact"/>
        <w:ind w:left="1767" w:hangingChars="550" w:hanging="1767"/>
        <w:jc w:val="center"/>
        <w:rPr>
          <w:rFonts w:ascii="宋体" w:hAnsi="宋体" w:cs="方正小标宋简体"/>
          <w:b/>
          <w:bCs/>
          <w:color w:val="FF0000"/>
          <w:sz w:val="32"/>
          <w:szCs w:val="32"/>
        </w:rPr>
      </w:pPr>
    </w:p>
    <w:p w14:paraId="5594974C" w14:textId="77777777" w:rsidR="00AD4C4E" w:rsidRDefault="006E3F54">
      <w:pPr>
        <w:pStyle w:val="a9"/>
        <w:widowControl/>
        <w:shd w:val="clear" w:color="auto" w:fill="FFFFFF"/>
        <w:spacing w:beforeAutospacing="0" w:afterAutospacing="0" w:line="408" w:lineRule="atLeast"/>
        <w:jc w:val="both"/>
        <w:rPr>
          <w:rFonts w:ascii="宋体" w:hAnsi="宋体" w:cs="宋体"/>
          <w:sz w:val="21"/>
          <w:szCs w:val="21"/>
          <w:shd w:val="clear" w:color="0A0000" w:fill="FFFFFF"/>
        </w:rPr>
      </w:pPr>
      <w:r>
        <w:rPr>
          <w:rFonts w:ascii="宋体" w:hAnsi="宋体" w:cs="宋体" w:hint="eastAsia"/>
          <w:sz w:val="21"/>
          <w:szCs w:val="21"/>
          <w:shd w:val="clear" w:color="080000" w:fill="FFFFFF"/>
        </w:rPr>
        <w:t xml:space="preserve">  </w:t>
      </w:r>
      <w:r>
        <w:rPr>
          <w:rFonts w:ascii="宋体" w:hAnsi="宋体" w:cs="宋体"/>
          <w:sz w:val="21"/>
          <w:szCs w:val="21"/>
          <w:shd w:val="clear" w:color="080000" w:fill="FFFFFF"/>
        </w:rPr>
        <w:t xml:space="preserve"> </w:t>
      </w:r>
      <w:r>
        <w:rPr>
          <w:rFonts w:ascii="宋体" w:hAnsi="宋体" w:cs="宋体" w:hint="eastAsia"/>
          <w:sz w:val="21"/>
          <w:szCs w:val="21"/>
          <w:shd w:val="clear" w:color="080000" w:fill="FFFFFF"/>
        </w:rPr>
        <w:t>为</w:t>
      </w:r>
      <w:r>
        <w:rPr>
          <w:rFonts w:ascii="宋体" w:hAnsi="宋体" w:cs="宋体" w:hint="eastAsia"/>
          <w:sz w:val="21"/>
          <w:szCs w:val="21"/>
          <w:shd w:val="clear" w:color="070000" w:fill="FFFFFF"/>
        </w:rPr>
        <w:t>促进2021届全国博士、硕士毕业生就业工作</w:t>
      </w:r>
      <w:r>
        <w:rPr>
          <w:rFonts w:ascii="宋体" w:hAnsi="宋体" w:cs="宋体" w:hint="eastAsia"/>
          <w:sz w:val="21"/>
          <w:szCs w:val="21"/>
          <w:shd w:val="clear" w:color="080000" w:fill="FFFFFF"/>
        </w:rPr>
        <w:t>,满足全国各企事业单位对于高级人才的招聘需求。由中南大学和湖北人才市场及研究生求职网联合举办</w:t>
      </w:r>
      <w:r>
        <w:rPr>
          <w:rFonts w:ascii="宋体" w:hAnsi="宋体" w:cs="宋体" w:hint="eastAsia"/>
          <w:color w:val="FF0000"/>
          <w:sz w:val="21"/>
          <w:szCs w:val="21"/>
          <w:shd w:val="clear" w:color="080000" w:fill="FFFFFF"/>
        </w:rPr>
        <w:t>“</w:t>
      </w:r>
      <w:r>
        <w:rPr>
          <w:rFonts w:ascii="宋体" w:hAnsi="宋体" w:cs="宋体" w:hint="eastAsia"/>
          <w:b/>
          <w:bCs/>
          <w:color w:val="FF0000"/>
          <w:sz w:val="21"/>
          <w:szCs w:val="21"/>
          <w:lang w:val="zh-CN"/>
        </w:rPr>
        <w:t>硕博汇</w:t>
      </w:r>
      <w:r>
        <w:rPr>
          <w:rFonts w:ascii="宋体" w:hAnsi="宋体" w:cs="宋体" w:hint="eastAsia"/>
          <w:b/>
          <w:bCs/>
          <w:color w:val="FF0000"/>
          <w:sz w:val="21"/>
          <w:szCs w:val="21"/>
        </w:rPr>
        <w:t>2021届毕业硕博研究生就业双选会”</w:t>
      </w:r>
      <w:r>
        <w:rPr>
          <w:rFonts w:ascii="宋体" w:hAnsi="宋体" w:cs="宋体" w:hint="eastAsia"/>
          <w:sz w:val="21"/>
          <w:szCs w:val="21"/>
          <w:shd w:val="clear" w:color="080000" w:fill="FFFFFF"/>
        </w:rPr>
        <w:t>，定于</w:t>
      </w:r>
      <w:r>
        <w:rPr>
          <w:rFonts w:ascii="宋体" w:hAnsi="宋体" w:cs="宋体" w:hint="eastAsia"/>
          <w:b/>
          <w:bCs/>
          <w:color w:val="FF0000"/>
          <w:sz w:val="21"/>
          <w:szCs w:val="21"/>
          <w:shd w:val="clear" w:color="090000" w:fill="FFFFFF"/>
        </w:rPr>
        <w:t>10月27日</w:t>
      </w:r>
      <w:r>
        <w:rPr>
          <w:rFonts w:ascii="宋体" w:hAnsi="宋体" w:cs="宋体" w:hint="eastAsia"/>
          <w:b/>
          <w:bCs/>
          <w:color w:val="FF0000"/>
          <w:sz w:val="21"/>
          <w:szCs w:val="21"/>
          <w:shd w:val="clear" w:color="080000" w:fill="FFFFFF"/>
        </w:rPr>
        <w:t>在</w:t>
      </w:r>
      <w:r>
        <w:rPr>
          <w:rFonts w:ascii="宋体" w:hAnsi="宋体" w:cs="宋体" w:hint="eastAsia"/>
          <w:b/>
          <w:bCs/>
          <w:color w:val="FF0000"/>
          <w:sz w:val="21"/>
          <w:szCs w:val="21"/>
          <w:shd w:val="clear" w:color="090000" w:fill="FFFFFF"/>
        </w:rPr>
        <w:t>中南大学</w:t>
      </w:r>
      <w:r>
        <w:rPr>
          <w:rFonts w:ascii="宋体" w:hAnsi="宋体" w:cs="宋体" w:hint="eastAsia"/>
          <w:sz w:val="21"/>
          <w:szCs w:val="21"/>
          <w:shd w:val="clear" w:color="080000" w:fill="FFFFFF"/>
        </w:rPr>
        <w:t>举办，竭诚欢迎广大毕业生同学参加！</w:t>
      </w:r>
    </w:p>
    <w:p w14:paraId="407D31C6" w14:textId="77777777" w:rsidR="00AD4C4E" w:rsidRDefault="006E3F54">
      <w:pPr>
        <w:widowControl/>
        <w:shd w:val="clear" w:color="050000" w:fill="FFFFFF"/>
        <w:spacing w:line="420" w:lineRule="atLeast"/>
        <w:jc w:val="left"/>
        <w:textAlignment w:val="baseline"/>
        <w:rPr>
          <w:rFonts w:ascii="宋体" w:hAnsi="宋体" w:cs="宋体"/>
          <w:b/>
          <w:bCs/>
          <w:kern w:val="0"/>
          <w:szCs w:val="21"/>
          <w:shd w:val="clear" w:color="0A0000" w:fill="FFFFFF"/>
        </w:rPr>
      </w:pPr>
      <w:r>
        <w:rPr>
          <w:rFonts w:ascii="宋体" w:hAnsi="宋体" w:cs="宋体" w:hint="eastAsia"/>
          <w:b/>
          <w:bCs/>
          <w:kern w:val="0"/>
          <w:szCs w:val="21"/>
          <w:shd w:val="clear" w:color="0A0000" w:fill="FFFFFF"/>
        </w:rPr>
        <w:t>【活动安排】</w:t>
      </w:r>
    </w:p>
    <w:p w14:paraId="1DEB59BD" w14:textId="77777777" w:rsidR="00AD4C4E" w:rsidRDefault="006E3F54">
      <w:pPr>
        <w:pStyle w:val="a9"/>
        <w:widowControl/>
        <w:shd w:val="clear" w:color="auto" w:fill="FFFFFF"/>
        <w:spacing w:beforeAutospacing="0" w:afterAutospacing="0" w:line="408" w:lineRule="atLeast"/>
        <w:ind w:firstLineChars="400" w:firstLine="904"/>
        <w:rPr>
          <w:rFonts w:ascii="宋体" w:hAnsi="宋体" w:cs="宋体"/>
          <w:spacing w:val="8"/>
          <w:sz w:val="21"/>
          <w:szCs w:val="21"/>
          <w:shd w:val="clear" w:color="auto" w:fill="FFFFFF"/>
        </w:rPr>
      </w:pPr>
      <w:r>
        <w:rPr>
          <w:rFonts w:ascii="宋体" w:hAnsi="宋体" w:cs="宋体" w:hint="eastAsia"/>
          <w:spacing w:val="8"/>
          <w:sz w:val="21"/>
          <w:szCs w:val="21"/>
          <w:shd w:val="clear" w:color="auto" w:fill="FFFFFF"/>
        </w:rPr>
        <w:t>主办单位： 湖北省人才市场</w:t>
      </w:r>
    </w:p>
    <w:p w14:paraId="68DE7535" w14:textId="77777777" w:rsidR="00AD4C4E" w:rsidRDefault="006E3F54">
      <w:pPr>
        <w:pStyle w:val="a9"/>
        <w:widowControl/>
        <w:shd w:val="clear" w:color="auto" w:fill="FFFFFF"/>
        <w:spacing w:beforeAutospacing="0" w:afterAutospacing="0" w:line="408" w:lineRule="atLeast"/>
        <w:ind w:firstLineChars="400" w:firstLine="904"/>
        <w:rPr>
          <w:rFonts w:ascii="宋体" w:hAnsi="宋体" w:cs="宋体"/>
          <w:spacing w:val="8"/>
          <w:sz w:val="21"/>
          <w:szCs w:val="21"/>
          <w:shd w:val="clear" w:color="auto" w:fill="FFFFFF"/>
        </w:rPr>
      </w:pPr>
      <w:r>
        <w:rPr>
          <w:rFonts w:ascii="宋体" w:hAnsi="宋体" w:cs="宋体" w:hint="eastAsia"/>
          <w:spacing w:val="8"/>
          <w:sz w:val="21"/>
          <w:szCs w:val="21"/>
          <w:shd w:val="clear" w:color="auto" w:fill="FFFFFF"/>
        </w:rPr>
        <w:t>举办时间:10月27日（周二8:30-12:30）</w:t>
      </w:r>
    </w:p>
    <w:p w14:paraId="39437262" w14:textId="77777777" w:rsidR="00AD4C4E" w:rsidRDefault="006E3F54">
      <w:pPr>
        <w:pStyle w:val="a9"/>
        <w:widowControl/>
        <w:shd w:val="clear" w:color="auto" w:fill="FFFFFF"/>
        <w:spacing w:beforeAutospacing="0" w:afterAutospacing="0" w:line="408" w:lineRule="atLeast"/>
        <w:ind w:firstLineChars="400" w:firstLine="904"/>
        <w:rPr>
          <w:rFonts w:ascii="宋体" w:hAnsi="宋体" w:cs="宋体"/>
          <w:spacing w:val="8"/>
          <w:sz w:val="21"/>
          <w:szCs w:val="21"/>
          <w:shd w:val="clear" w:color="auto" w:fill="FFFFFF"/>
        </w:rPr>
      </w:pPr>
      <w:r>
        <w:rPr>
          <w:rFonts w:ascii="宋体" w:hAnsi="宋体" w:cs="宋体" w:hint="eastAsia"/>
          <w:spacing w:val="8"/>
          <w:sz w:val="21"/>
          <w:szCs w:val="21"/>
          <w:shd w:val="clear" w:color="auto" w:fill="FFFFFF"/>
        </w:rPr>
        <w:t>举办地址:中南大学校本部立德厅(立言厅楼上)</w:t>
      </w:r>
    </w:p>
    <w:p w14:paraId="6B87E44E" w14:textId="77777777" w:rsidR="00AD4C4E" w:rsidRDefault="00AD4C4E">
      <w:pPr>
        <w:pStyle w:val="a9"/>
        <w:widowControl/>
        <w:shd w:val="clear" w:color="auto" w:fill="FFFFFF"/>
        <w:spacing w:beforeAutospacing="0" w:afterAutospacing="0" w:line="408" w:lineRule="atLeast"/>
        <w:ind w:firstLineChars="400" w:firstLine="904"/>
        <w:rPr>
          <w:rFonts w:ascii="宋体" w:hAnsi="宋体" w:cs="宋体"/>
          <w:spacing w:val="8"/>
          <w:sz w:val="21"/>
          <w:szCs w:val="21"/>
          <w:shd w:val="clear" w:color="auto" w:fill="FFFFFF"/>
        </w:rPr>
      </w:pPr>
    </w:p>
    <w:p w14:paraId="574E61D8" w14:textId="77777777" w:rsidR="00AD4C4E" w:rsidRDefault="006E3F54">
      <w:pPr>
        <w:widowControl/>
        <w:shd w:val="clear" w:color="050000" w:fill="FFFFFF"/>
        <w:spacing w:line="420" w:lineRule="atLeast"/>
        <w:jc w:val="left"/>
        <w:rPr>
          <w:rFonts w:ascii="宋体" w:hAnsi="宋体" w:cs="宋体"/>
          <w:b/>
          <w:bCs/>
          <w:kern w:val="0"/>
          <w:szCs w:val="21"/>
          <w:shd w:val="clear" w:color="0A0000" w:fill="FFFFFF"/>
        </w:rPr>
      </w:pPr>
      <w:r>
        <w:rPr>
          <w:rFonts w:ascii="宋体" w:hAnsi="宋体" w:cs="宋体" w:hint="eastAsia"/>
          <w:b/>
          <w:bCs/>
          <w:kern w:val="0"/>
          <w:szCs w:val="21"/>
          <w:shd w:val="clear" w:color="0A0000" w:fill="FFFFFF"/>
        </w:rPr>
        <w:t>【求职进场须知】</w:t>
      </w:r>
    </w:p>
    <w:p w14:paraId="750C8FAE" w14:textId="77777777" w:rsidR="00AD4C4E" w:rsidRDefault="006E3F54">
      <w:pPr>
        <w:widowControl/>
        <w:shd w:val="clear" w:color="050000" w:fill="FFFFFF"/>
        <w:spacing w:line="420" w:lineRule="atLeast"/>
        <w:jc w:val="left"/>
        <w:textAlignment w:val="baseline"/>
        <w:rPr>
          <w:rFonts w:ascii="宋体" w:hAnsi="宋体" w:cs="宋体"/>
          <w:kern w:val="0"/>
          <w:szCs w:val="21"/>
          <w:shd w:val="clear" w:color="0A0000" w:fill="FFFFFF"/>
        </w:rPr>
      </w:pPr>
      <w:r>
        <w:rPr>
          <w:rFonts w:ascii="宋体" w:hAnsi="宋体" w:cs="宋体" w:hint="eastAsia"/>
          <w:kern w:val="0"/>
          <w:szCs w:val="21"/>
          <w:shd w:val="clear" w:color="0A0000" w:fill="FFFFFF"/>
        </w:rPr>
        <w:t>   </w:t>
      </w:r>
      <w:r>
        <w:rPr>
          <w:rFonts w:ascii="宋体" w:hAnsi="宋体" w:cs="宋体"/>
          <w:kern w:val="0"/>
          <w:szCs w:val="21"/>
          <w:shd w:val="clear" w:color="0A0000" w:fill="FFFFFF"/>
        </w:rPr>
        <w:t xml:space="preserve"> </w:t>
      </w:r>
      <w:r>
        <w:rPr>
          <w:rFonts w:ascii="宋体" w:hAnsi="宋体" w:cs="宋体" w:hint="eastAsia"/>
          <w:kern w:val="0"/>
          <w:szCs w:val="21"/>
          <w:shd w:val="clear" w:color="090000" w:fill="FFFFFF"/>
        </w:rPr>
        <w:t>1、</w:t>
      </w:r>
      <w:r>
        <w:rPr>
          <w:rFonts w:ascii="宋体" w:hAnsi="宋体" w:cs="宋体" w:hint="eastAsia"/>
          <w:szCs w:val="21"/>
          <w:shd w:val="clear" w:color="080000" w:fill="FFFFFF"/>
        </w:rPr>
        <w:t>应往届毕业生凭求职简历入场;</w:t>
      </w:r>
    </w:p>
    <w:p w14:paraId="7DF0FBD8" w14:textId="77777777" w:rsidR="00AD4C4E" w:rsidRDefault="006E3F54">
      <w:pPr>
        <w:widowControl/>
        <w:shd w:val="clear" w:color="050000" w:fill="FFFFFF"/>
        <w:spacing w:line="420" w:lineRule="atLeast"/>
        <w:ind w:firstLineChars="300" w:firstLine="630"/>
        <w:jc w:val="left"/>
        <w:textAlignment w:val="baseline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kern w:val="0"/>
          <w:szCs w:val="21"/>
          <w:shd w:val="clear" w:color="0A0000" w:fill="FFFFFF"/>
        </w:rPr>
        <w:t>2</w:t>
      </w:r>
      <w:r>
        <w:rPr>
          <w:rFonts w:ascii="宋体" w:hAnsi="宋体" w:cs="宋体" w:hint="eastAsia"/>
          <w:kern w:val="0"/>
          <w:szCs w:val="21"/>
          <w:shd w:val="clear" w:color="090000" w:fill="FFFFFF"/>
        </w:rPr>
        <w:t>、</w:t>
      </w:r>
      <w:r>
        <w:rPr>
          <w:rFonts w:ascii="宋体" w:hAnsi="宋体" w:cs="宋体" w:hint="eastAsia"/>
          <w:kern w:val="0"/>
          <w:szCs w:val="21"/>
          <w:shd w:val="clear" w:color="0A0000" w:fill="FFFFFF"/>
        </w:rPr>
        <w:t>请各同学遵守学校防疫防控要求和相关政策规定;</w:t>
      </w:r>
    </w:p>
    <w:p w14:paraId="20FA9491" w14:textId="77777777" w:rsidR="00AD4C4E" w:rsidRDefault="006E3F54">
      <w:pPr>
        <w:widowControl/>
        <w:shd w:val="clear" w:color="050000" w:fill="FFFFFF"/>
        <w:spacing w:line="420" w:lineRule="atLeast"/>
        <w:ind w:firstLineChars="300" w:firstLine="630"/>
        <w:jc w:val="left"/>
        <w:textAlignment w:val="baseline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kern w:val="0"/>
          <w:szCs w:val="21"/>
          <w:shd w:val="clear" w:color="090000" w:fill="FFFFFF"/>
        </w:rPr>
        <w:t>3、进场前须配合工作人员进行测体温,并出示健康码;</w:t>
      </w:r>
    </w:p>
    <w:p w14:paraId="48224555" w14:textId="77777777" w:rsidR="00AD4C4E" w:rsidRDefault="006E3F54">
      <w:pPr>
        <w:widowControl/>
        <w:shd w:val="clear" w:color="050000" w:fill="FFFFFF"/>
        <w:spacing w:line="420" w:lineRule="atLeast"/>
        <w:ind w:firstLineChars="300" w:firstLine="630"/>
        <w:jc w:val="left"/>
        <w:textAlignment w:val="baseline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kern w:val="0"/>
          <w:szCs w:val="21"/>
          <w:shd w:val="clear" w:color="090000" w:fill="FFFFFF"/>
        </w:rPr>
        <w:t>4、参会期间,必须</w:t>
      </w:r>
      <w:r>
        <w:rPr>
          <w:rFonts w:ascii="宋体" w:hAnsi="宋体" w:cs="宋体" w:hint="eastAsia"/>
          <w:kern w:val="0"/>
          <w:szCs w:val="21"/>
          <w:shd w:val="clear" w:color="0A0000" w:fill="FFFFFF"/>
        </w:rPr>
        <w:t>全程佩戴口罩;</w:t>
      </w:r>
    </w:p>
    <w:p w14:paraId="65CAB2BB" w14:textId="77777777" w:rsidR="00AD4C4E" w:rsidRDefault="006E3F54">
      <w:pPr>
        <w:widowControl/>
        <w:shd w:val="clear" w:color="050000" w:fill="FFFFFF"/>
        <w:spacing w:line="420" w:lineRule="atLeast"/>
        <w:ind w:firstLineChars="300" w:firstLine="630"/>
        <w:jc w:val="left"/>
        <w:textAlignment w:val="baseline"/>
        <w:rPr>
          <w:rFonts w:ascii="宋体" w:hAnsi="宋体" w:cs="宋体"/>
          <w:kern w:val="0"/>
          <w:szCs w:val="21"/>
          <w:shd w:val="clear" w:color="090000" w:fill="FFFFFF"/>
        </w:rPr>
      </w:pPr>
      <w:r>
        <w:rPr>
          <w:rFonts w:ascii="宋体" w:hAnsi="宋体" w:cs="宋体" w:hint="eastAsia"/>
          <w:kern w:val="0"/>
          <w:szCs w:val="21"/>
          <w:shd w:val="clear" w:color="090000" w:fill="FFFFFF"/>
        </w:rPr>
        <w:t>5、加强防护意识，有条件的可选择佩戴手套,服务台配备免洗洗手液;</w:t>
      </w:r>
    </w:p>
    <w:p w14:paraId="2C379C82" w14:textId="77777777" w:rsidR="00AD4C4E" w:rsidRDefault="006E3F54">
      <w:pPr>
        <w:widowControl/>
        <w:shd w:val="clear" w:color="050000" w:fill="FFFFFF"/>
        <w:spacing w:line="420" w:lineRule="atLeast"/>
        <w:ind w:firstLineChars="300" w:firstLine="630"/>
        <w:jc w:val="left"/>
        <w:textAlignment w:val="baseline"/>
        <w:rPr>
          <w:rFonts w:ascii="宋体" w:hAnsi="宋体" w:cs="宋体"/>
          <w:kern w:val="0"/>
          <w:szCs w:val="21"/>
          <w:shd w:val="clear" w:color="090000" w:fill="FFFFFF"/>
        </w:rPr>
      </w:pPr>
      <w:r>
        <w:rPr>
          <w:rFonts w:ascii="宋体" w:hAnsi="宋体" w:cs="宋体" w:hint="eastAsia"/>
          <w:kern w:val="0"/>
          <w:szCs w:val="21"/>
          <w:shd w:val="clear" w:color="090000" w:fill="FFFFFF"/>
        </w:rPr>
        <w:t>6、人与人之间尽量保持1米以上的距离.</w:t>
      </w:r>
    </w:p>
    <w:p w14:paraId="6C7BE245" w14:textId="77777777" w:rsidR="00AD4C4E" w:rsidRDefault="006E3F54">
      <w:pPr>
        <w:widowControl/>
        <w:shd w:val="clear" w:color="050000" w:fill="FFFFFF"/>
        <w:spacing w:line="420" w:lineRule="atLeast"/>
        <w:ind w:firstLineChars="300" w:firstLine="630"/>
        <w:jc w:val="left"/>
        <w:textAlignment w:val="baseline"/>
        <w:rPr>
          <w:rFonts w:ascii="宋体" w:hAnsi="宋体" w:cs="宋体"/>
          <w:kern w:val="0"/>
          <w:szCs w:val="21"/>
          <w:shd w:val="clear" w:color="090000" w:fill="FFFFFF"/>
        </w:rPr>
      </w:pPr>
      <w:r>
        <w:rPr>
          <w:rFonts w:ascii="宋体" w:hAnsi="宋体" w:cs="宋体" w:hint="eastAsia"/>
          <w:kern w:val="0"/>
          <w:szCs w:val="21"/>
          <w:shd w:val="clear" w:color="090000" w:fill="FFFFFF"/>
        </w:rPr>
        <w:t>7、外校生源如有意向请投递简历到就业推荐邮箱:</w:t>
      </w:r>
      <w:r>
        <w:rPr>
          <w:rFonts w:ascii="宋体" w:hAnsi="宋体" w:cs="宋体" w:hint="eastAsia"/>
          <w:b/>
          <w:bCs/>
          <w:kern w:val="0"/>
          <w:szCs w:val="21"/>
          <w:shd w:val="clear" w:color="090000" w:fill="FFFFFF"/>
        </w:rPr>
        <w:t>job_591yjs@126.com</w:t>
      </w:r>
      <w:r>
        <w:rPr>
          <w:rFonts w:ascii="宋体" w:hAnsi="宋体" w:cs="宋体" w:hint="eastAsia"/>
          <w:kern w:val="0"/>
          <w:szCs w:val="21"/>
          <w:shd w:val="clear" w:color="090000" w:fill="FFFFFF"/>
        </w:rPr>
        <w:t>(姓名+专业+学历+学校+意向 单位)或</w:t>
      </w:r>
      <w:r>
        <w:rPr>
          <w:rFonts w:ascii="宋体" w:hAnsi="宋体" w:cs="宋体" w:hint="eastAsia"/>
          <w:color w:val="000000" w:themeColor="text1"/>
          <w:kern w:val="0"/>
          <w:szCs w:val="21"/>
        </w:rPr>
        <w:t>关注“研究生求职网</w:t>
      </w:r>
      <w:r>
        <w:rPr>
          <w:rFonts w:ascii="宋体" w:hAnsi="宋体" w:cs="宋体"/>
          <w:color w:val="000000" w:themeColor="text1"/>
          <w:kern w:val="0"/>
          <w:szCs w:val="21"/>
        </w:rPr>
        <w:t>”</w:t>
      </w:r>
      <w:r>
        <w:rPr>
          <w:rFonts w:ascii="宋体" w:hAnsi="宋体" w:cs="宋体" w:hint="eastAsia"/>
          <w:color w:val="000000" w:themeColor="text1"/>
          <w:kern w:val="0"/>
          <w:szCs w:val="21"/>
        </w:rPr>
        <w:t>微信公众号了解参会单位详细信息和参加空中招聘会！</w:t>
      </w:r>
    </w:p>
    <w:p w14:paraId="67A45000" w14:textId="77777777" w:rsidR="00AD4C4E" w:rsidRDefault="006E3F54">
      <w:pPr>
        <w:widowControl/>
        <w:shd w:val="clear" w:color="050000" w:fill="FFFFFF"/>
        <w:spacing w:line="420" w:lineRule="atLeast"/>
        <w:ind w:firstLineChars="300" w:firstLine="630"/>
        <w:jc w:val="left"/>
        <w:textAlignment w:val="baseline"/>
        <w:rPr>
          <w:rFonts w:ascii="宋体" w:hAnsi="宋体" w:cs="宋体"/>
          <w:kern w:val="0"/>
          <w:szCs w:val="21"/>
          <w:shd w:val="clear" w:color="090000" w:fill="FFFFFF"/>
        </w:rPr>
      </w:pPr>
      <w:r>
        <w:rPr>
          <w:rFonts w:ascii="宋体" w:hAnsi="宋体" w:cs="宋体" w:hint="eastAsia"/>
          <w:kern w:val="0"/>
          <w:szCs w:val="21"/>
          <w:shd w:val="clear" w:color="090000" w:fill="FFFFFF"/>
        </w:rPr>
        <w:t>8、双选会当天如遇下雨天气，双选会仍按原计划进行，不会更改时间和场地，请各求职者按时参会！</w:t>
      </w:r>
    </w:p>
    <w:p w14:paraId="259DEF3C" w14:textId="77777777" w:rsidR="00AD4C4E" w:rsidRDefault="006E3F54">
      <w:pPr>
        <w:widowControl/>
        <w:shd w:val="clear" w:color="050000" w:fill="FFFFFF"/>
        <w:spacing w:line="420" w:lineRule="atLeast"/>
        <w:jc w:val="left"/>
        <w:rPr>
          <w:rFonts w:ascii="宋体" w:hAnsi="宋体" w:cs="宋体"/>
          <w:b/>
          <w:bCs/>
          <w:szCs w:val="21"/>
        </w:rPr>
      </w:pPr>
      <w:r>
        <w:rPr>
          <w:rFonts w:ascii="宋体" w:hAnsi="宋体" w:cs="宋体" w:hint="eastAsia"/>
          <w:b/>
          <w:bCs/>
          <w:kern w:val="0"/>
          <w:szCs w:val="21"/>
          <w:shd w:val="clear" w:color="0A0000" w:fill="FFFFFF"/>
        </w:rPr>
        <w:t>【人才咨询】</w:t>
      </w:r>
    </w:p>
    <w:p w14:paraId="36EFA577" w14:textId="77777777" w:rsidR="00AD4C4E" w:rsidRDefault="006E3F54">
      <w:pPr>
        <w:pStyle w:val="a9"/>
        <w:widowControl/>
        <w:shd w:val="clear" w:color="060000" w:fill="FFFFFF"/>
        <w:spacing w:beforeAutospacing="0" w:afterAutospacing="0" w:line="420" w:lineRule="atLeast"/>
        <w:ind w:firstLineChars="300" w:firstLine="630"/>
        <w:rPr>
          <w:rFonts w:ascii="宋体" w:hAnsi="宋体" w:cs="宋体"/>
          <w:sz w:val="21"/>
          <w:szCs w:val="21"/>
        </w:rPr>
      </w:pPr>
      <w:r>
        <w:rPr>
          <w:rFonts w:ascii="宋体" w:hAnsi="宋体" w:cs="宋体" w:hint="eastAsia"/>
          <w:sz w:val="21"/>
          <w:szCs w:val="21"/>
          <w:shd w:val="clear" w:color="090000" w:fill="FFFFFF"/>
        </w:rPr>
        <w:t>咨询热线:</w:t>
      </w:r>
      <w:r>
        <w:rPr>
          <w:rFonts w:ascii="宋体" w:hAnsi="宋体" w:cs="宋体" w:hint="eastAsia"/>
          <w:b/>
          <w:bCs/>
          <w:sz w:val="21"/>
          <w:szCs w:val="21"/>
          <w:shd w:val="clear" w:color="090000" w:fill="FFFFFF"/>
        </w:rPr>
        <w:t>027-65528508</w:t>
      </w:r>
    </w:p>
    <w:p w14:paraId="22ABA9D0" w14:textId="77777777" w:rsidR="00AD4C4E" w:rsidRDefault="006E3F54">
      <w:pPr>
        <w:widowControl/>
        <w:spacing w:line="420" w:lineRule="atLeast"/>
        <w:ind w:right="720" w:firstLineChars="300" w:firstLine="632"/>
        <w:jc w:val="left"/>
        <w:rPr>
          <w:rFonts w:ascii="宋体" w:hAnsi="宋体" w:cs="宋体"/>
          <w:kern w:val="0"/>
          <w:szCs w:val="21"/>
          <w:shd w:val="clear" w:color="0A0000" w:fill="FFFFFF"/>
        </w:rPr>
      </w:pPr>
      <w:r>
        <w:rPr>
          <w:rFonts w:ascii="宋体" w:hAnsi="宋体" w:cs="宋体" w:hint="eastAsia"/>
          <w:b/>
          <w:bCs/>
          <w:kern w:val="0"/>
          <w:szCs w:val="21"/>
          <w:shd w:val="clear" w:color="0A0000" w:fill="FFFFFF"/>
        </w:rPr>
        <w:t>人才QQ群1：1020801352    QQ群2：626198021 </w:t>
      </w:r>
      <w:r>
        <w:rPr>
          <w:rFonts w:ascii="宋体" w:hAnsi="宋体" w:cs="宋体" w:hint="eastAsia"/>
          <w:kern w:val="0"/>
          <w:szCs w:val="21"/>
          <w:shd w:val="clear" w:color="0A0000" w:fill="FFFFFF"/>
        </w:rPr>
        <w:t>  </w:t>
      </w:r>
    </w:p>
    <w:p w14:paraId="2E9E5366" w14:textId="77777777" w:rsidR="00AD4C4E" w:rsidRDefault="006E3F54">
      <w:pPr>
        <w:widowControl/>
        <w:spacing w:line="420" w:lineRule="atLeast"/>
        <w:ind w:left="720" w:right="720"/>
        <w:jc w:val="left"/>
        <w:rPr>
          <w:rFonts w:ascii="宋体" w:hAnsi="宋体" w:cs="宋体"/>
          <w:kern w:val="0"/>
          <w:szCs w:val="21"/>
          <w:shd w:val="clear" w:color="0A0000" w:fill="FFFFFF"/>
        </w:rPr>
      </w:pPr>
      <w:r>
        <w:rPr>
          <w:rFonts w:ascii="宋体" w:hAnsi="宋体" w:cs="宋体"/>
          <w:noProof/>
          <w:color w:val="333333"/>
          <w:spacing w:val="8"/>
          <w:sz w:val="18"/>
          <w:szCs w:val="18"/>
          <w:shd w:val="clear" w:color="auto" w:fill="FFFFFF"/>
        </w:rPr>
        <w:drawing>
          <wp:anchor distT="0" distB="0" distL="114300" distR="114300" simplePos="0" relativeHeight="251659264" behindDoc="0" locked="0" layoutInCell="1" allowOverlap="1" wp14:anchorId="7E85F8CC" wp14:editId="74A6A810">
            <wp:simplePos x="0" y="0"/>
            <wp:positionH relativeFrom="column">
              <wp:posOffset>2098675</wp:posOffset>
            </wp:positionH>
            <wp:positionV relativeFrom="paragraph">
              <wp:posOffset>58420</wp:posOffset>
            </wp:positionV>
            <wp:extent cx="1430020" cy="1424305"/>
            <wp:effectExtent l="0" t="0" r="0" b="0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30020" cy="1424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388A54B1" wp14:editId="2DDFCCEA">
            <wp:simplePos x="0" y="0"/>
            <wp:positionH relativeFrom="column">
              <wp:posOffset>542290</wp:posOffset>
            </wp:positionH>
            <wp:positionV relativeFrom="paragraph">
              <wp:posOffset>99060</wp:posOffset>
            </wp:positionV>
            <wp:extent cx="1402080" cy="1271270"/>
            <wp:effectExtent l="0" t="0" r="0" b="0"/>
            <wp:wrapNone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02080" cy="1271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AF24ACC" w14:textId="77777777" w:rsidR="00AD4C4E" w:rsidRDefault="00AD4C4E">
      <w:pPr>
        <w:rPr>
          <w:rFonts w:ascii="宋体" w:hAnsi="宋体" w:cs="宋体"/>
          <w:color w:val="000000" w:themeColor="text1"/>
          <w:kern w:val="0"/>
          <w:szCs w:val="21"/>
        </w:rPr>
      </w:pPr>
    </w:p>
    <w:p w14:paraId="0C2C2651" w14:textId="77777777" w:rsidR="00AD4C4E" w:rsidRDefault="00AD4C4E">
      <w:pPr>
        <w:rPr>
          <w:rFonts w:ascii="宋体" w:hAnsi="宋体" w:cs="宋体"/>
          <w:color w:val="000000" w:themeColor="text1"/>
          <w:kern w:val="0"/>
          <w:szCs w:val="21"/>
        </w:rPr>
      </w:pPr>
    </w:p>
    <w:p w14:paraId="14C6995E" w14:textId="77777777" w:rsidR="00AD4C4E" w:rsidRDefault="00AD4C4E">
      <w:pPr>
        <w:rPr>
          <w:rFonts w:ascii="宋体" w:hAnsi="宋体" w:cs="宋体"/>
          <w:color w:val="000000" w:themeColor="text1"/>
          <w:kern w:val="0"/>
          <w:szCs w:val="21"/>
        </w:rPr>
      </w:pPr>
    </w:p>
    <w:p w14:paraId="21F65782" w14:textId="77777777" w:rsidR="00AD4C4E" w:rsidRDefault="00AD4C4E">
      <w:pPr>
        <w:rPr>
          <w:rFonts w:ascii="宋体" w:hAnsi="宋体" w:cs="宋体"/>
          <w:color w:val="000000" w:themeColor="text1"/>
          <w:kern w:val="0"/>
          <w:szCs w:val="21"/>
        </w:rPr>
      </w:pPr>
    </w:p>
    <w:p w14:paraId="0287DE16" w14:textId="77777777" w:rsidR="00AD4C4E" w:rsidRDefault="00AD4C4E">
      <w:pPr>
        <w:rPr>
          <w:rFonts w:ascii="宋体" w:hAnsi="宋体" w:cs="宋体"/>
          <w:color w:val="000000" w:themeColor="text1"/>
          <w:kern w:val="0"/>
          <w:szCs w:val="21"/>
        </w:rPr>
      </w:pPr>
    </w:p>
    <w:p w14:paraId="315FACE3" w14:textId="77777777" w:rsidR="00AD4C4E" w:rsidRDefault="00AD4C4E">
      <w:pPr>
        <w:rPr>
          <w:rFonts w:ascii="宋体" w:hAnsi="宋体" w:cs="宋体"/>
          <w:color w:val="000000" w:themeColor="text1"/>
          <w:kern w:val="0"/>
          <w:szCs w:val="21"/>
        </w:rPr>
      </w:pPr>
    </w:p>
    <w:p w14:paraId="3E785177" w14:textId="77777777" w:rsidR="00AD4C4E" w:rsidRDefault="006E3F54">
      <w:pPr>
        <w:pStyle w:val="a9"/>
        <w:widowControl/>
        <w:shd w:val="clear" w:color="auto" w:fill="FFFFFF"/>
        <w:spacing w:beforeAutospacing="0" w:afterAutospacing="0" w:line="408" w:lineRule="atLeast"/>
        <w:rPr>
          <w:rFonts w:ascii="宋体" w:hAnsi="宋体" w:cs="宋体"/>
          <w:b/>
          <w:bCs/>
          <w:color w:val="333333"/>
          <w:spacing w:val="8"/>
          <w:sz w:val="21"/>
          <w:szCs w:val="21"/>
          <w:shd w:val="clear" w:color="auto" w:fill="FFFFFF"/>
        </w:rPr>
      </w:pPr>
      <w:r>
        <w:rPr>
          <w:rFonts w:ascii="宋体" w:hAnsi="宋体" w:cs="宋体" w:hint="eastAsia"/>
          <w:b/>
          <w:bCs/>
          <w:szCs w:val="21"/>
          <w:shd w:val="clear" w:color="0A0000" w:fill="FFFFFF"/>
        </w:rPr>
        <w:lastRenderedPageBreak/>
        <w:t>【</w:t>
      </w:r>
      <w:r>
        <w:rPr>
          <w:rFonts w:ascii="宋体" w:hAnsi="宋体" w:cs="宋体" w:hint="eastAsia"/>
          <w:b/>
          <w:bCs/>
          <w:color w:val="333333"/>
          <w:spacing w:val="8"/>
          <w:sz w:val="21"/>
          <w:szCs w:val="21"/>
          <w:shd w:val="clear" w:color="auto" w:fill="FFFFFF"/>
        </w:rPr>
        <w:t>参会单位及岗位需求</w:t>
      </w:r>
      <w:r>
        <w:rPr>
          <w:rFonts w:ascii="宋体" w:hAnsi="宋体" w:cs="宋体" w:hint="eastAsia"/>
          <w:b/>
          <w:bCs/>
          <w:szCs w:val="21"/>
          <w:shd w:val="clear" w:color="0A0000" w:fill="FFFFFF"/>
        </w:rPr>
        <w:t>】</w:t>
      </w:r>
    </w:p>
    <w:tbl>
      <w:tblPr>
        <w:tblStyle w:val="ac"/>
        <w:tblW w:w="8522" w:type="dxa"/>
        <w:jc w:val="center"/>
        <w:tblLayout w:type="fixed"/>
        <w:tblLook w:val="04A0" w:firstRow="1" w:lastRow="0" w:firstColumn="1" w:lastColumn="0" w:noHBand="0" w:noVBand="1"/>
      </w:tblPr>
      <w:tblGrid>
        <w:gridCol w:w="2840"/>
        <w:gridCol w:w="5682"/>
      </w:tblGrid>
      <w:tr w:rsidR="00AD4C4E" w14:paraId="64A1F3A1" w14:textId="77777777" w:rsidTr="006E3F54">
        <w:trPr>
          <w:jc w:val="center"/>
        </w:trPr>
        <w:tc>
          <w:tcPr>
            <w:tcW w:w="2840" w:type="dxa"/>
          </w:tcPr>
          <w:p w14:paraId="28DA1A46" w14:textId="77777777" w:rsidR="00AD4C4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b/>
                <w:bCs/>
                <w:color w:val="333333"/>
                <w:spacing w:val="8"/>
                <w:sz w:val="18"/>
                <w:szCs w:val="18"/>
                <w:shd w:val="clear" w:color="auto" w:fill="FFFFFF"/>
              </w:rPr>
              <w:t>单位名称</w:t>
            </w:r>
          </w:p>
        </w:tc>
        <w:tc>
          <w:tcPr>
            <w:tcW w:w="5682" w:type="dxa"/>
          </w:tcPr>
          <w:p w14:paraId="522EB350" w14:textId="77777777" w:rsidR="00AD4C4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b/>
                <w:bCs/>
                <w:color w:val="333333"/>
                <w:spacing w:val="8"/>
                <w:sz w:val="18"/>
                <w:szCs w:val="18"/>
                <w:shd w:val="clear" w:color="auto" w:fill="FFFFFF"/>
              </w:rPr>
              <w:t>岗位/专业需求</w:t>
            </w:r>
          </w:p>
        </w:tc>
      </w:tr>
      <w:tr w:rsidR="00AD4C4E" w14:paraId="388AE3EA" w14:textId="77777777" w:rsidTr="006E3F54">
        <w:trPr>
          <w:jc w:val="center"/>
        </w:trPr>
        <w:tc>
          <w:tcPr>
            <w:tcW w:w="2840" w:type="dxa"/>
          </w:tcPr>
          <w:p w14:paraId="340C5316" w14:textId="77777777" w:rsidR="00AD4C4E" w:rsidRPr="00B7259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南京理工大学江阴校区</w:t>
            </w:r>
          </w:p>
        </w:tc>
        <w:tc>
          <w:tcPr>
            <w:tcW w:w="5682" w:type="dxa"/>
          </w:tcPr>
          <w:p w14:paraId="57DC4689" w14:textId="77777777" w:rsidR="00AD4C4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专业不限</w:t>
            </w:r>
          </w:p>
        </w:tc>
      </w:tr>
      <w:tr w:rsidR="00AD4C4E" w14:paraId="4E721099" w14:textId="77777777" w:rsidTr="006E3F54">
        <w:trPr>
          <w:jc w:val="center"/>
        </w:trPr>
        <w:tc>
          <w:tcPr>
            <w:tcW w:w="2840" w:type="dxa"/>
            <w:vAlign w:val="center"/>
          </w:tcPr>
          <w:p w14:paraId="4356624C" w14:textId="77777777" w:rsidR="00AD4C4E" w:rsidRPr="00B7259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华南农业大学珠江学院</w:t>
            </w:r>
          </w:p>
        </w:tc>
        <w:tc>
          <w:tcPr>
            <w:tcW w:w="5682" w:type="dxa"/>
          </w:tcPr>
          <w:p w14:paraId="6405D2BA" w14:textId="77777777" w:rsidR="00AD4C4E" w:rsidRDefault="006E3F54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硕士及以上学历，中级以上职称优先，播音主持专业，摄影相关专业，广播电视编导类相关专业，广播电视编导类相关专业，金融工程类相关专业，人力资源管理相关专业，表演类相关专业，数字媒体类专业，书法类专业，计算机类相关专业，电气工程、自动化类相关专业，汉语言相关专业，思政类相关专业，会计学、财务管理类相关专业，心理学相关专业，4.经济管理类相关专业；思政类相关专业；教育类相关专业优先；汉语言、新闻、管理类相关专业；有相关教学工作经验优先</w:t>
            </w:r>
          </w:p>
        </w:tc>
      </w:tr>
      <w:tr w:rsidR="00AD4C4E" w14:paraId="71137856" w14:textId="77777777" w:rsidTr="006E3F54">
        <w:trPr>
          <w:jc w:val="center"/>
        </w:trPr>
        <w:tc>
          <w:tcPr>
            <w:tcW w:w="2840" w:type="dxa"/>
            <w:vAlign w:val="center"/>
          </w:tcPr>
          <w:p w14:paraId="08F38E0F" w14:textId="77777777" w:rsidR="00AD4C4E" w:rsidRPr="00B7259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滨州学院</w:t>
            </w:r>
          </w:p>
        </w:tc>
        <w:tc>
          <w:tcPr>
            <w:tcW w:w="5682" w:type="dxa"/>
          </w:tcPr>
          <w:p w14:paraId="029D8C13" w14:textId="77777777" w:rsidR="00AD4C4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安全科学与工程、材料加工、材料科学与工程、测绘科学与技术、城市规划、城乡规划学、地理学、电气工程、电子科学与技术、动力工程、法学、工商管理、管理科学与工程、光学工程、航空工程、航空宇航科学与技术、化学工程与技术、环境科学与工程、机械工程、计算机科学与技术、建筑学、交通运输工程、教育学、控制科学与工程、力学、林学、马克思主义理论、农业资源与环境、设计学、生态学、数学、体育学、土木工程、外国语言文学、物理学、心理学、信息与通信工程、仪器科学与技术、应用经济学、哲学、政治学、中国史、中国语言文学等相关学科（专业）。</w:t>
            </w:r>
          </w:p>
        </w:tc>
      </w:tr>
      <w:tr w:rsidR="00AD4C4E" w14:paraId="0AFE40FC" w14:textId="77777777" w:rsidTr="006E3F54">
        <w:trPr>
          <w:jc w:val="center"/>
        </w:trPr>
        <w:tc>
          <w:tcPr>
            <w:tcW w:w="2840" w:type="dxa"/>
            <w:vAlign w:val="center"/>
          </w:tcPr>
          <w:p w14:paraId="12FC675E" w14:textId="77777777" w:rsidR="00AD4C4E" w:rsidRPr="00B7259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黄冈师范学院</w:t>
            </w:r>
          </w:p>
        </w:tc>
        <w:tc>
          <w:tcPr>
            <w:tcW w:w="5682" w:type="dxa"/>
          </w:tcPr>
          <w:p w14:paraId="78164FBF" w14:textId="77777777" w:rsidR="00AD4C4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哲学、历史学、政治学、马克思主义理论、教育学 教育学 中国语言文学 政治学、法学 外国语言文学、比较文学与世界文学、教育学（课程与教学论） 应用经济学、工商管理 中国语言文学、新闻传播学、艺术学理论、戏剧与影视学、哲学、历史学、美术学 工商管理、公共管理 数学、统计学、教育学（数学教育方向）应用经济学、管理科学与工程、计算机科学与技术、软件工程、网络空间安全、控制科学与工程 物理学、光学工程、电子科学与技术、信息与通信工程、控制科学与工程 化学工程与技术、制药工程、药学、材料科学与工程、化学及相关专业 生物学、食品科学与工程、药学、医学、农业资源与环境 体育学 音乐与舞蹈学、戏剧与影视学、艺术学理论、美术学、风景园林学、建筑学、戏剧与影视学 计算机科学与技术、软件工程、管理科学与工程、网络空间安全、电子科学与技术、信息通信工程、控制科学与工程、测绘科学与技术、生物工程、安全科学与工程、数学、物理学、地球物理学、系统科学、图书情报与档案管理等相关学科 机械工程、材料科学与工程、土木工程、水利工程、测绘科学与技术、材料科学与工程、地质资源与地质工程、城乡规划学、安全科学与工程、管理科学与工程、建筑学、力学、哲学、历史学、政治学、马克思主义理论、教师教育专业</w:t>
            </w:r>
          </w:p>
        </w:tc>
      </w:tr>
      <w:tr w:rsidR="006E3F54" w14:paraId="7F5D3F07" w14:textId="77777777" w:rsidTr="006E3F54">
        <w:trPr>
          <w:jc w:val="center"/>
        </w:trPr>
        <w:tc>
          <w:tcPr>
            <w:tcW w:w="2840" w:type="dxa"/>
            <w:vAlign w:val="center"/>
          </w:tcPr>
          <w:p w14:paraId="2C5A7191" w14:textId="7B746439" w:rsidR="006E3F54" w:rsidRPr="00B7259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邵阳学院</w:t>
            </w:r>
          </w:p>
        </w:tc>
        <w:tc>
          <w:tcPr>
            <w:tcW w:w="5682" w:type="dxa"/>
          </w:tcPr>
          <w:p w14:paraId="24C39CA5" w14:textId="13DC212E" w:rsidR="006E3F54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 w:rsidRPr="006E3F54"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工商管理类、管理科学与工程类、应用经济学类、教育学类、心理学类、马克思主义哲学、宪法学与行政法学、马克思主义理论类、政治学类、哲学类、社会学类、历史学大类、政治经济学、</w:t>
            </w:r>
            <w:r w:rsidRPr="006E3F54"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lastRenderedPageBreak/>
              <w:t>法学理论体育学类、历史学大类、英语语言文学、翻译学、音乐学、设计学、美术学、艺术学理论、戏剧与影视学类、文艺学、新闻传播学类、数学类、物理学类、计算机应用、技术、材料科学与工程类、化学类、化学工程与技术类、食品科学与工程类、药学类、微生物学、生物工程、制药工程、土木工程类、建筑学类、风景园林学、地理学类、城乡规划学、地理学类、测绘科学与技术类、生态学、生物学类、农学大类、环境科学与工程类、力学类、材料科学与工程类、计算机科学与技术类、信息与通信工程类、课程与教学论（地理教育方向）、地图制图学与地理信息工程、结构工程、作物遗传育种、机械工程类、动力工程及工程热物理类、控制科学与工程类、力学类、仪器科学与技术类、材料科学与工程类、信息与通信工程类车辆工程、动力机械及工程、电气工程类、控制科学与工程类、电子科学与技术类、电力电子与电力传动、电路与系统、信息与通信工程类、计算机科学与技术类、电子科学与技术类、控制科学与工程类、海洋地球物理学、物理海洋学、管理学类、经济学类、基础医学类、临床医学类、生物学类、遗传学、中医学类、医学大类、临床检验诊断学、微生物学、病原生物学、免疫学、化学类、药学类、临床医学类、病原生物学、免疫学、病理学与病理生理学、药用植物资源工程、药物化学</w:t>
            </w:r>
          </w:p>
        </w:tc>
      </w:tr>
      <w:tr w:rsidR="00AD4C4E" w14:paraId="5D1230E6" w14:textId="77777777" w:rsidTr="006E3F54">
        <w:trPr>
          <w:jc w:val="center"/>
        </w:trPr>
        <w:tc>
          <w:tcPr>
            <w:tcW w:w="2840" w:type="dxa"/>
            <w:vAlign w:val="center"/>
          </w:tcPr>
          <w:p w14:paraId="570FBAEB" w14:textId="77777777" w:rsidR="00AD4C4E" w:rsidRPr="00B7259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lastRenderedPageBreak/>
              <w:t>淮阴工学院商学院</w:t>
            </w:r>
          </w:p>
        </w:tc>
        <w:tc>
          <w:tcPr>
            <w:tcW w:w="5682" w:type="dxa"/>
          </w:tcPr>
          <w:p w14:paraId="1182AC21" w14:textId="77777777" w:rsidR="00AD4C4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专业不限</w:t>
            </w:r>
          </w:p>
        </w:tc>
      </w:tr>
      <w:tr w:rsidR="00AD4C4E" w14:paraId="222A64B2" w14:textId="77777777" w:rsidTr="006E3F54">
        <w:trPr>
          <w:jc w:val="center"/>
        </w:trPr>
        <w:tc>
          <w:tcPr>
            <w:tcW w:w="2840" w:type="dxa"/>
            <w:vAlign w:val="center"/>
          </w:tcPr>
          <w:p w14:paraId="1DEAC943" w14:textId="77777777" w:rsidR="00AD4C4E" w:rsidRPr="00B7259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江苏电子信息职业学院</w:t>
            </w:r>
          </w:p>
        </w:tc>
        <w:tc>
          <w:tcPr>
            <w:tcW w:w="5682" w:type="dxa"/>
          </w:tcPr>
          <w:p w14:paraId="5337E3C8" w14:textId="55DAA7A6" w:rsidR="00AD4C4E" w:rsidRDefault="0044172A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 w:rsidRPr="0044172A"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马克思主义理论，思想政治教育，政治学，哲学，伦理学，法学，物理电子学，电路与系统，微电子学与固体电子学，通信与信息系统，信号与信息处理，电子科学与技术，电子与通信工程，信息与通信工程，计算机科学与技术，控制科学与工程，集成电路工程，控制理论与控制工程，模式识别与智能系统，机械制造及其自动化，机械电子工程，机械设计及理论，机械工程，计算机（大类）类，电气工程，控制工程，控制理论与控制工程，控制科学与工程，控制工程，电气工程，控制科学与工程，工商管理，管理科学与工程，车辆工程，交通运输工程，载运工具运用工程，艺术类，教育类，建筑工程类，英语语言文学，学科教学（英语），英语口译，英语笔译，数学，基础数学，计算数学，概率论与数理统计，应用数学，文艺学，语言学，汉语言文字学，中国古典文献学，中国古代文学，中国现代文学，马克思主义理论，思想政治教育，政治学，哲学，伦理学，法学</w:t>
            </w:r>
            <w:r w:rsidR="00982658"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,需求硕士</w:t>
            </w:r>
          </w:p>
        </w:tc>
      </w:tr>
      <w:tr w:rsidR="00AD4C4E" w14:paraId="3F4E9CAF" w14:textId="77777777" w:rsidTr="006E3F54">
        <w:trPr>
          <w:jc w:val="center"/>
        </w:trPr>
        <w:tc>
          <w:tcPr>
            <w:tcW w:w="2840" w:type="dxa"/>
            <w:vAlign w:val="center"/>
          </w:tcPr>
          <w:p w14:paraId="4F65CFDD" w14:textId="77777777" w:rsidR="00AD4C4E" w:rsidRPr="00B7259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中国船舶集团公司第七二四研究所</w:t>
            </w:r>
          </w:p>
        </w:tc>
        <w:tc>
          <w:tcPr>
            <w:tcW w:w="5682" w:type="dxa"/>
          </w:tcPr>
          <w:p w14:paraId="0FE42AE7" w14:textId="77777777" w:rsidR="00AD4C4E" w:rsidRDefault="006E3F54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项目论证岗、电子信息总体技术岗、智能探测岗位、人工智能算法岗、结构总体岗、信息处理技术研发岗、软件系统技术研发岗、数字电路硬件研发岗、微波电路设计岗</w:t>
            </w:r>
          </w:p>
        </w:tc>
      </w:tr>
      <w:tr w:rsidR="00AD4C4E" w14:paraId="4712DDB7" w14:textId="77777777" w:rsidTr="006E3F54">
        <w:trPr>
          <w:jc w:val="center"/>
        </w:trPr>
        <w:tc>
          <w:tcPr>
            <w:tcW w:w="2840" w:type="dxa"/>
            <w:vAlign w:val="center"/>
          </w:tcPr>
          <w:p w14:paraId="45DDCB54" w14:textId="77777777" w:rsidR="00AD4C4E" w:rsidRPr="00B7259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中国中材国际工程股份有限公司</w:t>
            </w:r>
          </w:p>
        </w:tc>
        <w:tc>
          <w:tcPr>
            <w:tcW w:w="5682" w:type="dxa"/>
          </w:tcPr>
          <w:p w14:paraId="68CE229D" w14:textId="77777777" w:rsidR="00AD4C4E" w:rsidRDefault="006E3F54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土木工程师、机械工程师、电气工程师、软件工程师、工艺工程师、环境工程师、化学工程师</w:t>
            </w:r>
          </w:p>
        </w:tc>
      </w:tr>
      <w:tr w:rsidR="00AD4C4E" w14:paraId="50EEFDE0" w14:textId="77777777" w:rsidTr="006E3F54">
        <w:trPr>
          <w:jc w:val="center"/>
        </w:trPr>
        <w:tc>
          <w:tcPr>
            <w:tcW w:w="2840" w:type="dxa"/>
            <w:vAlign w:val="center"/>
          </w:tcPr>
          <w:p w14:paraId="39D098E9" w14:textId="77777777" w:rsidR="00AD4C4E" w:rsidRPr="00B7259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中交（长沙）建设有限公司</w:t>
            </w:r>
          </w:p>
        </w:tc>
        <w:tc>
          <w:tcPr>
            <w:tcW w:w="5682" w:type="dxa"/>
          </w:tcPr>
          <w:p w14:paraId="1286FDE9" w14:textId="77777777" w:rsidR="00AD4C4E" w:rsidRDefault="006E3F54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1、工程技术类：土木工程、建筑工程、桥梁工程、地下空间工程、给排水科学与工程、交通工程、环境工程、工程力学</w:t>
            </w:r>
          </w:p>
          <w:p w14:paraId="5FC79043" w14:textId="77777777" w:rsidR="00AD4C4E" w:rsidRDefault="006E3F54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2、工程综合类：工程管理、工程造价、物流工程、机械设计制</w:t>
            </w: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lastRenderedPageBreak/>
              <w:t>造及其自动化、安全工程、无机非金属材料工程、测绘工程</w:t>
            </w:r>
          </w:p>
          <w:p w14:paraId="05F63229" w14:textId="77777777" w:rsidR="00AD4C4E" w:rsidRDefault="006E3F54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3、综合管理类：会计学、财务管理、人力资源管理、行政管理、汉语言文学、新闻学、政治学、公共事业管理、劳动与社会保障</w:t>
            </w:r>
          </w:p>
        </w:tc>
      </w:tr>
      <w:tr w:rsidR="00AD4C4E" w14:paraId="471CB35D" w14:textId="77777777" w:rsidTr="006E3F54">
        <w:trPr>
          <w:jc w:val="center"/>
        </w:trPr>
        <w:tc>
          <w:tcPr>
            <w:tcW w:w="2840" w:type="dxa"/>
            <w:vAlign w:val="center"/>
          </w:tcPr>
          <w:p w14:paraId="7B8E4FF1" w14:textId="77777777" w:rsidR="00AD4C4E" w:rsidRPr="00B7259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lastRenderedPageBreak/>
              <w:t>黄冈市妇幼保健院</w:t>
            </w:r>
          </w:p>
        </w:tc>
        <w:tc>
          <w:tcPr>
            <w:tcW w:w="5682" w:type="dxa"/>
          </w:tcPr>
          <w:p w14:paraId="1D9DBB07" w14:textId="77777777" w:rsidR="00AD4C4E" w:rsidRDefault="006E3F54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妇产科临床医学、儿科临床医学、外科学、眼科学、口腔临床医学、耳鼻咽喉科学、麻醉学、营养与食品卫生学、儿少卫生与妇幼保健学 生殖医学 针灸推拿学 影像医学与核医学、临床检验诊断学、妇产科临床医学、儿科临床医学、外科学、眼科学、临床医学、耳鼻咽喉科学、麻醉学、营养与食品卫生学、儿少卫生与妇幼保健学、生殖医学、针灸推拿学、影像医学与核医学、临床检验诊断学、中医妇科学、中医儿科学、皮肤病与性病学、病理学与病理生理学</w:t>
            </w:r>
          </w:p>
        </w:tc>
      </w:tr>
      <w:tr w:rsidR="00AD4C4E" w14:paraId="5EE1BA75" w14:textId="77777777" w:rsidTr="006E3F54">
        <w:trPr>
          <w:jc w:val="center"/>
        </w:trPr>
        <w:tc>
          <w:tcPr>
            <w:tcW w:w="2840" w:type="dxa"/>
            <w:vAlign w:val="center"/>
          </w:tcPr>
          <w:p w14:paraId="3319DCFD" w14:textId="77777777" w:rsidR="00AD4C4E" w:rsidRPr="00B7259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云南省贵金属新材料控股集团有限公司</w:t>
            </w:r>
          </w:p>
        </w:tc>
        <w:tc>
          <w:tcPr>
            <w:tcW w:w="5682" w:type="dxa"/>
          </w:tcPr>
          <w:p w14:paraId="023FA676" w14:textId="77777777" w:rsidR="00AD4C4E" w:rsidRDefault="006E3F54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材料学、冶金、电子浆料、粉体合成、化学、化工、工业催化类、冶金相关、物理化学、化学、工业催化、、材料学、、电子浆料、粉体合成、医疗器械冶金等相关专业</w:t>
            </w:r>
          </w:p>
        </w:tc>
      </w:tr>
      <w:tr w:rsidR="00AD4C4E" w14:paraId="3B9330FD" w14:textId="77777777" w:rsidTr="006E3F54">
        <w:trPr>
          <w:jc w:val="center"/>
        </w:trPr>
        <w:tc>
          <w:tcPr>
            <w:tcW w:w="2840" w:type="dxa"/>
            <w:vAlign w:val="center"/>
          </w:tcPr>
          <w:p w14:paraId="14BB0030" w14:textId="77777777" w:rsidR="00AD4C4E" w:rsidRPr="00B7259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平安证券股份有限公司</w:t>
            </w:r>
          </w:p>
        </w:tc>
        <w:tc>
          <w:tcPr>
            <w:tcW w:w="5682" w:type="dxa"/>
          </w:tcPr>
          <w:p w14:paraId="6502E835" w14:textId="77777777" w:rsidR="00AD4C4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金融、经济、数学、统计、IT等相关专业</w:t>
            </w:r>
          </w:p>
        </w:tc>
      </w:tr>
      <w:tr w:rsidR="00AD4C4E" w14:paraId="67B05BF8" w14:textId="77777777" w:rsidTr="006E3F54">
        <w:trPr>
          <w:jc w:val="center"/>
        </w:trPr>
        <w:tc>
          <w:tcPr>
            <w:tcW w:w="2840" w:type="dxa"/>
            <w:vAlign w:val="center"/>
          </w:tcPr>
          <w:p w14:paraId="18CB3DCB" w14:textId="77777777" w:rsidR="00AD4C4E" w:rsidRPr="00B7259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索菲亚家居股份有限公司</w:t>
            </w:r>
          </w:p>
        </w:tc>
        <w:tc>
          <w:tcPr>
            <w:tcW w:w="5682" w:type="dxa"/>
          </w:tcPr>
          <w:p w14:paraId="480E4D18" w14:textId="77777777" w:rsidR="00AD4C4E" w:rsidRDefault="006E3F54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营销类:专业不限;制造类:木材科学与工程、工业工程类、机械设备及自动化、机电一体化、电气工程及自动化、机械设备、软件工程、木材科学与工程等相关专业;产品研发类:家具工程、木材科学与工程、机械设计与制造家具设计、材料科学相关专业、理工科专业或管理专业;工程类:室内设计、环境设计、木材等;客户服务类:专业不限;供应链类:供应链、物流管理专业、木材相关专业;信息技术类:计算机科学与技术等相关专业;人力资源及行政类:人力资源等管理类相关专业;财务类:财务、审计、统计或者应用数学专业.</w:t>
            </w:r>
          </w:p>
        </w:tc>
      </w:tr>
      <w:tr w:rsidR="00AD4C4E" w14:paraId="5D82E34B" w14:textId="77777777" w:rsidTr="006E3F54">
        <w:trPr>
          <w:jc w:val="center"/>
        </w:trPr>
        <w:tc>
          <w:tcPr>
            <w:tcW w:w="2840" w:type="dxa"/>
            <w:vAlign w:val="center"/>
          </w:tcPr>
          <w:p w14:paraId="73C53985" w14:textId="171E065F" w:rsidR="00AD4C4E" w:rsidRPr="00B7259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如水教育</w:t>
            </w:r>
            <w:r w:rsidR="00CF67C1"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(武汉)</w:t>
            </w:r>
          </w:p>
        </w:tc>
        <w:tc>
          <w:tcPr>
            <w:tcW w:w="5682" w:type="dxa"/>
          </w:tcPr>
          <w:p w14:paraId="703C89E4" w14:textId="77777777" w:rsidR="00AD4C4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不限专业，从事过教育或培训相关行业优先</w:t>
            </w:r>
          </w:p>
        </w:tc>
      </w:tr>
      <w:tr w:rsidR="00AD4C4E" w14:paraId="6973532D" w14:textId="77777777" w:rsidTr="006E3F54">
        <w:trPr>
          <w:jc w:val="center"/>
        </w:trPr>
        <w:tc>
          <w:tcPr>
            <w:tcW w:w="2840" w:type="dxa"/>
            <w:vAlign w:val="center"/>
          </w:tcPr>
          <w:p w14:paraId="01568AA4" w14:textId="77777777" w:rsidR="00AD4C4E" w:rsidRPr="00B7259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浙江海拓环境技术有限公司</w:t>
            </w:r>
          </w:p>
        </w:tc>
        <w:tc>
          <w:tcPr>
            <w:tcW w:w="5682" w:type="dxa"/>
          </w:tcPr>
          <w:p w14:paraId="7011799C" w14:textId="77777777" w:rsidR="00AD4C4E" w:rsidRDefault="006E3F54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环境工程、市政工程、环境科学等水处理相关专业或研究方向 、环境工程、市政工程、环境科学等水处理相关专业，有生化、电化学、危废处置、工业污水处理等相关研究方向、环境工程、市政工程等水处理相关专业、软件工程、给排水、土木工程等相关专业</w:t>
            </w:r>
          </w:p>
        </w:tc>
      </w:tr>
      <w:tr w:rsidR="00AD4C4E" w14:paraId="160BBEBB" w14:textId="77777777" w:rsidTr="006E3F54">
        <w:trPr>
          <w:jc w:val="center"/>
        </w:trPr>
        <w:tc>
          <w:tcPr>
            <w:tcW w:w="2840" w:type="dxa"/>
            <w:vAlign w:val="center"/>
          </w:tcPr>
          <w:p w14:paraId="084AD452" w14:textId="77777777" w:rsidR="00AD4C4E" w:rsidRPr="00B7259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广州鹏辉能源科技股份有限公司</w:t>
            </w:r>
          </w:p>
        </w:tc>
        <w:tc>
          <w:tcPr>
            <w:tcW w:w="5682" w:type="dxa"/>
          </w:tcPr>
          <w:p w14:paraId="39C001A4" w14:textId="77777777" w:rsidR="00AD4C4E" w:rsidRDefault="006E3F54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高级研发工程师、产品/研发工程师、电子工程师、结构工程师、工艺技术储干、IE工程师、品质工程师、IT工程师、生产储干、设备工程师、财务会计、销售工程师、外贸/市场/运营管理、人力资源储干、MBA管培生</w:t>
            </w:r>
          </w:p>
        </w:tc>
      </w:tr>
      <w:tr w:rsidR="00AD4C4E" w14:paraId="523BE80F" w14:textId="77777777" w:rsidTr="006E3F54">
        <w:trPr>
          <w:jc w:val="center"/>
        </w:trPr>
        <w:tc>
          <w:tcPr>
            <w:tcW w:w="2840" w:type="dxa"/>
            <w:vAlign w:val="center"/>
          </w:tcPr>
          <w:p w14:paraId="5BA0D0B7" w14:textId="77777777" w:rsidR="00AD4C4E" w:rsidRPr="00B7259E" w:rsidRDefault="006E3F54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武汉锐科光纤激光技术股份有限公司</w:t>
            </w:r>
          </w:p>
        </w:tc>
        <w:tc>
          <w:tcPr>
            <w:tcW w:w="5682" w:type="dxa"/>
          </w:tcPr>
          <w:p w14:paraId="4373F2F1" w14:textId="77777777" w:rsidR="00AD4C4E" w:rsidRDefault="006E3F54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光学工程师.电学工程师，工艺工程师，嵌入式开发工程师，机械工程师，软件工程师，激光应用工程师，信息化工程师，售后服务工程师，测试工程师，设计师，自动化工程师，测试工程师，IE工程师，自动化工程师，生产技师</w:t>
            </w:r>
          </w:p>
        </w:tc>
      </w:tr>
      <w:tr w:rsidR="0038372F" w14:paraId="4578C8E1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3C52337E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安徽华东化工医药工程有限责任公司</w:t>
            </w:r>
          </w:p>
        </w:tc>
        <w:tc>
          <w:tcPr>
            <w:tcW w:w="5682" w:type="dxa"/>
            <w:vAlign w:val="center"/>
          </w:tcPr>
          <w:p w14:paraId="388E484F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电气工程及其自动化、化学工程与工艺、工民建或土木工程专业、自动化或测控技术与仪器专业、总图运输、城市规划或建筑学、化工工艺等相关专业、供热通风与空调工程或相近专业</w:t>
            </w:r>
          </w:p>
        </w:tc>
      </w:tr>
      <w:tr w:rsidR="0038372F" w14:paraId="5B25CBEA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45BF32D5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lastRenderedPageBreak/>
              <w:t>安徽中环环保科技股份有限公司</w:t>
            </w:r>
          </w:p>
        </w:tc>
        <w:tc>
          <w:tcPr>
            <w:tcW w:w="5682" w:type="dxa"/>
            <w:vAlign w:val="center"/>
          </w:tcPr>
          <w:p w14:paraId="530E0013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环境工程、环境科学、资源科学与工程、生态环境、给排水、电气自动化等相关专业、电力工程、电气自动化、计算机技术等相关专业、工程造价、土木工程、工程管理、机械设计与制造、环境工程技术等相关专业、电气自动化、财务管理、市场营销、人力资源、汉语言文学等相关专业</w:t>
            </w:r>
          </w:p>
        </w:tc>
      </w:tr>
      <w:tr w:rsidR="0038372F" w14:paraId="20516D71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540CC93E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安徽拓水环境工程科技有限公司</w:t>
            </w:r>
          </w:p>
        </w:tc>
        <w:tc>
          <w:tcPr>
            <w:tcW w:w="5682" w:type="dxa"/>
            <w:vAlign w:val="center"/>
          </w:tcPr>
          <w:p w14:paraId="09912552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环境、给排水、生态学专业、给排水、环境工程、工民建专业、或安装工程类相关专业、工程造价或相关专业、</w:t>
            </w:r>
          </w:p>
        </w:tc>
      </w:tr>
      <w:tr w:rsidR="0038372F" w14:paraId="03AE10DA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6EE059CC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合肥华耀电子工业有限公司</w:t>
            </w:r>
          </w:p>
        </w:tc>
        <w:tc>
          <w:tcPr>
            <w:tcW w:w="5682" w:type="dxa"/>
            <w:vAlign w:val="center"/>
          </w:tcPr>
          <w:p w14:paraId="2FE1C778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电力电子与电力传动、电气工程、自动化、电机与电器、电路与系统、控制理论与控制工程等相关专业、计算机科学与技术、软件工程、信息与通信工程、自动化、控制理论与控制工程等相关专业</w:t>
            </w:r>
          </w:p>
        </w:tc>
      </w:tr>
      <w:tr w:rsidR="0038372F" w14:paraId="33666B98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47C92EE5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安徽中讯华图教育文化发展有限公司</w:t>
            </w:r>
          </w:p>
        </w:tc>
        <w:tc>
          <w:tcPr>
            <w:tcW w:w="5682" w:type="dxa"/>
            <w:vAlign w:val="center"/>
          </w:tcPr>
          <w:p w14:paraId="0C18EDC6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新媒体运营、市场营销相关专业、计算机或网络相关专业、设计相关专业、某些岗位专业不限</w:t>
            </w:r>
          </w:p>
        </w:tc>
      </w:tr>
      <w:tr w:rsidR="0038372F" w14:paraId="4EFD431C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7B3A7591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成都基准方中建筑设计有限公司合肥分公司</w:t>
            </w:r>
          </w:p>
        </w:tc>
        <w:tc>
          <w:tcPr>
            <w:tcW w:w="5682" w:type="dxa"/>
            <w:vAlign w:val="center"/>
          </w:tcPr>
          <w:p w14:paraId="0CBD233B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建筑学、建筑设计及其理论、城市规划等相关专业、结构工程、土木工程、钢结构工程、建筑与土木工程、工程力学、防灾减灾及防护工程、岩土工程等相关专业、电气工程及其自动化、建筑电气与智能化等专业、给排水工程、市政工程、环境工程、建筑环境与设备工程（给排水方向）、建筑与土木（给排水方向）等相关专业、建筑环境与能源应用工程、供热供燃气通风与空调工程、建筑与土木（暖通）、热能与动力工程、建筑环境与设备工程等专业</w:t>
            </w:r>
          </w:p>
        </w:tc>
      </w:tr>
      <w:tr w:rsidR="0038372F" w14:paraId="306D9065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6504573F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合肥京北方信息技术有限公司</w:t>
            </w:r>
          </w:p>
        </w:tc>
        <w:tc>
          <w:tcPr>
            <w:tcW w:w="5682" w:type="dxa"/>
            <w:vAlign w:val="center"/>
          </w:tcPr>
          <w:p w14:paraId="7293F010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管理学、金融学相关专业优先、教育学优先、金融、财会专业优先、数据岗位专业不限</w:t>
            </w:r>
          </w:p>
        </w:tc>
      </w:tr>
      <w:tr w:rsidR="0038372F" w14:paraId="4374CA9F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764952D2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安徽中持环境监测研究所有限公司</w:t>
            </w:r>
          </w:p>
        </w:tc>
        <w:tc>
          <w:tcPr>
            <w:tcW w:w="5682" w:type="dxa"/>
            <w:vAlign w:val="center"/>
          </w:tcPr>
          <w:p w14:paraId="75FB4436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化学专业、环境科学、环境工程、微生物、材料化学、水文学、给排水、生态修复、水利、水处理、生态修复、复垦、环境艺术、园林工程、生态景观工程</w:t>
            </w:r>
          </w:p>
        </w:tc>
      </w:tr>
      <w:tr w:rsidR="0038372F" w14:paraId="7648AD7F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728E0B1A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安徽配隆天环保科技有限公司</w:t>
            </w:r>
          </w:p>
        </w:tc>
        <w:tc>
          <w:tcPr>
            <w:tcW w:w="5682" w:type="dxa"/>
            <w:vAlign w:val="center"/>
          </w:tcPr>
          <w:p w14:paraId="4E4CE060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专业不限</w:t>
            </w:r>
          </w:p>
        </w:tc>
      </w:tr>
      <w:tr w:rsidR="0038372F" w14:paraId="01A83057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5D34CD2F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安徽赛尔福职业安全健康有限公司</w:t>
            </w:r>
          </w:p>
        </w:tc>
        <w:tc>
          <w:tcPr>
            <w:tcW w:w="5682" w:type="dxa"/>
            <w:vAlign w:val="center"/>
          </w:tcPr>
          <w:p w14:paraId="4DB05B37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化学、安全工程类、环境类、物理类</w:t>
            </w:r>
          </w:p>
        </w:tc>
      </w:tr>
      <w:tr w:rsidR="0038372F" w14:paraId="36BBE2F5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2C53278A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安徽康特姆新能源股份有限公司</w:t>
            </w:r>
          </w:p>
        </w:tc>
        <w:tc>
          <w:tcPr>
            <w:tcW w:w="5682" w:type="dxa"/>
            <w:vAlign w:val="center"/>
          </w:tcPr>
          <w:p w14:paraId="0D2099E0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市场营销、计算机专业</w:t>
            </w:r>
          </w:p>
        </w:tc>
      </w:tr>
      <w:tr w:rsidR="0038372F" w14:paraId="416F6D8F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60FE9227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安徽正德互联信息技术有限公司</w:t>
            </w:r>
          </w:p>
        </w:tc>
        <w:tc>
          <w:tcPr>
            <w:tcW w:w="5682" w:type="dxa"/>
            <w:vAlign w:val="center"/>
          </w:tcPr>
          <w:p w14:paraId="2139CCB8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专业不限</w:t>
            </w:r>
          </w:p>
        </w:tc>
      </w:tr>
      <w:tr w:rsidR="0038372F" w14:paraId="727735B0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6ACAE20F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万申科技股份有限公司</w:t>
            </w:r>
          </w:p>
        </w:tc>
        <w:tc>
          <w:tcPr>
            <w:tcW w:w="5682" w:type="dxa"/>
            <w:vAlign w:val="center"/>
          </w:tcPr>
          <w:p w14:paraId="044F54DC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软件工程、计算机、自动化或通信专业、计算机、自动化、电子、智能化、机电类等相关专业、市场营销、电子商务、经济学、电子工程</w:t>
            </w:r>
          </w:p>
        </w:tc>
      </w:tr>
      <w:tr w:rsidR="0038372F" w14:paraId="1DAAE95E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6253A2DD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合肥盛杰人才服务集团有限责任公司</w:t>
            </w:r>
          </w:p>
        </w:tc>
        <w:tc>
          <w:tcPr>
            <w:tcW w:w="5682" w:type="dxa"/>
            <w:vAlign w:val="center"/>
          </w:tcPr>
          <w:p w14:paraId="3D9BD0ED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专业不限</w:t>
            </w:r>
          </w:p>
        </w:tc>
      </w:tr>
      <w:tr w:rsidR="0038372F" w14:paraId="080844EC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40C789C0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合肥聚能电物理高技术开发有限公司</w:t>
            </w:r>
          </w:p>
        </w:tc>
        <w:tc>
          <w:tcPr>
            <w:tcW w:w="5682" w:type="dxa"/>
            <w:vAlign w:val="center"/>
          </w:tcPr>
          <w:p w14:paraId="41FC52FB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机械设计制造及其自动化等相关专业</w:t>
            </w:r>
          </w:p>
        </w:tc>
      </w:tr>
      <w:tr w:rsidR="0038372F" w14:paraId="7C957B42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4048CE20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lastRenderedPageBreak/>
              <w:t>安徽江淮园艺种业股份有限公司</w:t>
            </w:r>
          </w:p>
        </w:tc>
        <w:tc>
          <w:tcPr>
            <w:tcW w:w="5682" w:type="dxa"/>
            <w:vAlign w:val="center"/>
          </w:tcPr>
          <w:p w14:paraId="44188AE6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农业类（瓜果蔬菜）、生物技术（基因编辑、遗传转化）、市场营销、农业类</w:t>
            </w:r>
          </w:p>
        </w:tc>
      </w:tr>
      <w:tr w:rsidR="0038372F" w14:paraId="39CE29BC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0DA68DCA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安徽省建筑科学研究设计院</w:t>
            </w:r>
          </w:p>
        </w:tc>
        <w:tc>
          <w:tcPr>
            <w:tcW w:w="5682" w:type="dxa"/>
            <w:vAlign w:val="center"/>
          </w:tcPr>
          <w:p w14:paraId="499A26C5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环境设计（室内设计方向）、结构工程、给排水、桥梁、建筑学、道路及交通工程、市政工程、环境工程、环境科学、风景园林、城市规划、土木工程、地震工程学、防灾减灾工程与防护工程、结构工程、岩土工程、通信工程、桥梁工程、测量、测绘、计量、公共卫生或预防医学</w:t>
            </w:r>
          </w:p>
        </w:tc>
      </w:tr>
      <w:tr w:rsidR="0038372F" w14:paraId="35CA04B2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3523E6CB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安徽中鑫继远信息技术股份有限公司</w:t>
            </w:r>
          </w:p>
        </w:tc>
        <w:tc>
          <w:tcPr>
            <w:tcW w:w="5682" w:type="dxa"/>
            <w:vAlign w:val="center"/>
          </w:tcPr>
          <w:p w14:paraId="3D59B6E3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电气工程、自动化、电子信息工程、电子科学与技术等相关专业、计算机、软件工程等相关专业、通信工程、计算机网络、计算机应用、电子信息工程等相关专业</w:t>
            </w:r>
          </w:p>
        </w:tc>
      </w:tr>
      <w:tr w:rsidR="0038372F" w14:paraId="3DE92FD5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2222FF87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北京学而思教育科技有限公司合肥分公司</w:t>
            </w:r>
          </w:p>
        </w:tc>
        <w:tc>
          <w:tcPr>
            <w:tcW w:w="5682" w:type="dxa"/>
            <w:vAlign w:val="center"/>
          </w:tcPr>
          <w:p w14:paraId="33B18FDF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专业不限</w:t>
            </w:r>
          </w:p>
        </w:tc>
      </w:tr>
      <w:tr w:rsidR="0038372F" w14:paraId="1F261D2A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35DCE5B5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飞友科技有限公司</w:t>
            </w:r>
          </w:p>
        </w:tc>
        <w:tc>
          <w:tcPr>
            <w:tcW w:w="5682" w:type="dxa"/>
            <w:vAlign w:val="center"/>
          </w:tcPr>
          <w:p w14:paraId="766516BC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计算机相关专业、商务助理专业不限</w:t>
            </w:r>
          </w:p>
        </w:tc>
      </w:tr>
      <w:tr w:rsidR="0038372F" w14:paraId="6DD6B5E5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14399945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合肥通用机械研究院有限公司</w:t>
            </w:r>
          </w:p>
        </w:tc>
        <w:tc>
          <w:tcPr>
            <w:tcW w:w="5682" w:type="dxa"/>
            <w:vAlign w:val="center"/>
          </w:tcPr>
          <w:p w14:paraId="00B9AAB6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自动化、电气工程、制冷空调专业、计算机专业、节能专业、压力容器专业、石油装备专业、压缩机专业、阀门专业、密封专业、泵专业、风机专业、包装机械专业、科普装备专业、换热器专业、过滤与分离机械专业、高压水射流专业、法律专业</w:t>
            </w:r>
          </w:p>
        </w:tc>
      </w:tr>
      <w:tr w:rsidR="0038372F" w14:paraId="220538C0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61B49103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江西科技学院</w:t>
            </w:r>
          </w:p>
        </w:tc>
        <w:tc>
          <w:tcPr>
            <w:tcW w:w="5682" w:type="dxa"/>
            <w:vAlign w:val="center"/>
          </w:tcPr>
          <w:p w14:paraId="672C1A98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软件工程、计算机科学与技术、计算机相关专业（有留学经历或能全英文授课）、软件工程、计算机科学与技术、土木类相关专业、管理科学与工程、企业管理、统计学（有留学经历或能全英文授课、）会计、财务管理、金融学、国际贸易、市场营销、经济学（有留学经历或能全英文授课）、财务管理、英语、专业英语8级或雅思6.5分以上、汉语国际教育（英语六级以上）、环境设计、室内设计、视觉传达、动画数字媒体、中国画、室内设计、服装设计（有留学经历或能全英文授课）、播音专业、临床医学、药物化学、护理助产、口腔医学、口腔医学、设计学、广编电视艺术学、计算机技术（含数字媒体艺术）等相近学科方向、教育学、学前教育、小学教育、心理学、课程与教学论、马克思主义基本原理、马克思主义发展史、思想政治教育、中共党史、马克思主义中国化研究等相关专业、数学及应用数学、大学物理、机械工程/仪器科学与技术、计算机科学与技术、自动化、计算机科学与技术、3D打印技术、机械制造及自动化、应用经济、管理科学与工程、新能源汽车、汽车系统动力学</w:t>
            </w:r>
          </w:p>
        </w:tc>
      </w:tr>
      <w:tr w:rsidR="0038372F" w14:paraId="5B78E8E2" w14:textId="77777777" w:rsidTr="007716A9">
        <w:tblPrEx>
          <w:jc w:val="left"/>
        </w:tblPrEx>
        <w:tc>
          <w:tcPr>
            <w:tcW w:w="2840" w:type="dxa"/>
            <w:vAlign w:val="center"/>
          </w:tcPr>
          <w:p w14:paraId="3D5ED712" w14:textId="77777777" w:rsidR="0038372F" w:rsidRPr="00B7259E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cs="宋体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</w:pPr>
            <w:r w:rsidRPr="00B7259E">
              <w:rPr>
                <w:rFonts w:ascii="宋体" w:hAnsi="宋体" w:cs="宋体" w:hint="eastAsia"/>
                <w:b/>
                <w:bCs/>
                <w:color w:val="0070C0"/>
                <w:spacing w:val="8"/>
                <w:sz w:val="18"/>
                <w:szCs w:val="18"/>
                <w:shd w:val="clear" w:color="auto" w:fill="FFFFFF"/>
              </w:rPr>
              <w:t>国家级望城经济技术开发区</w:t>
            </w:r>
          </w:p>
        </w:tc>
        <w:tc>
          <w:tcPr>
            <w:tcW w:w="5682" w:type="dxa"/>
            <w:vAlign w:val="center"/>
          </w:tcPr>
          <w:p w14:paraId="7A6DA5A7" w14:textId="77777777" w:rsidR="0038372F" w:rsidRDefault="0038372F" w:rsidP="007716A9">
            <w:pPr>
              <w:pStyle w:val="a9"/>
              <w:spacing w:before="75" w:beforeAutospacing="0" w:afterAutospacing="0"/>
              <w:rPr>
                <w:rFonts w:ascii="宋体" w:hAnsi="宋体" w:cs="宋体"/>
                <w:color w:val="333333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333333"/>
                <w:spacing w:val="8"/>
                <w:sz w:val="18"/>
                <w:szCs w:val="18"/>
                <w:shd w:val="clear" w:color="auto" w:fill="FFFFFF"/>
              </w:rPr>
              <w:t>博士专业不限,接收邮箱342089651@qq.com</w:t>
            </w:r>
          </w:p>
        </w:tc>
      </w:tr>
      <w:tr w:rsidR="0038372F" w14:paraId="1A2FF3B4" w14:textId="77777777" w:rsidTr="007716A9">
        <w:tblPrEx>
          <w:jc w:val="left"/>
        </w:tblPrEx>
        <w:tc>
          <w:tcPr>
            <w:tcW w:w="8522" w:type="dxa"/>
            <w:gridSpan w:val="2"/>
          </w:tcPr>
          <w:p w14:paraId="488B11A0" w14:textId="77777777" w:rsidR="0038372F" w:rsidRDefault="0038372F" w:rsidP="007716A9">
            <w:pPr>
              <w:pStyle w:val="a9"/>
              <w:spacing w:before="75" w:beforeAutospacing="0" w:afterAutospacing="0"/>
              <w:jc w:val="center"/>
              <w:rPr>
                <w:rFonts w:ascii="宋体" w:hAnsi="宋体" w:cs="宋体"/>
                <w:color w:val="FF0000"/>
                <w:spacing w:val="8"/>
                <w:sz w:val="18"/>
                <w:szCs w:val="18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FF0000"/>
                <w:spacing w:val="8"/>
                <w:sz w:val="18"/>
                <w:szCs w:val="18"/>
                <w:shd w:val="clear" w:color="auto" w:fill="FFFFFF"/>
              </w:rPr>
              <w:t>参会单位持续更新中</w:t>
            </w:r>
            <w:r>
              <w:rPr>
                <w:rFonts w:ascii="宋体" w:hAnsi="宋体" w:cs="宋体"/>
                <w:color w:val="FF0000"/>
                <w:spacing w:val="8"/>
                <w:sz w:val="18"/>
                <w:szCs w:val="18"/>
                <w:shd w:val="clear" w:color="auto" w:fill="FFFFFF"/>
              </w:rPr>
              <w:t>… …</w:t>
            </w:r>
          </w:p>
        </w:tc>
      </w:tr>
    </w:tbl>
    <w:p w14:paraId="63C90204" w14:textId="77777777" w:rsidR="0038372F" w:rsidRPr="0038372F" w:rsidRDefault="0038372F" w:rsidP="0038372F">
      <w:pPr>
        <w:rPr>
          <w:rFonts w:ascii="宋体" w:hAnsi="宋体" w:cs="宋体"/>
          <w:color w:val="FF0000"/>
          <w:spacing w:val="8"/>
          <w:sz w:val="18"/>
          <w:szCs w:val="18"/>
          <w:shd w:val="clear" w:color="auto" w:fill="FFFFFF"/>
        </w:rPr>
      </w:pPr>
    </w:p>
    <w:p w14:paraId="58E7B8AF" w14:textId="4B10EFB6" w:rsidR="00AD4C4E" w:rsidRDefault="006E3F54">
      <w:pPr>
        <w:ind w:firstLineChars="200" w:firstLine="420"/>
        <w:rPr>
          <w:rStyle w:val="ab"/>
          <w:rFonts w:ascii="宋体" w:hAnsi="宋体" w:cs="宋体"/>
          <w:color w:val="000000" w:themeColor="text1"/>
          <w:kern w:val="0"/>
          <w:szCs w:val="21"/>
        </w:rPr>
      </w:pPr>
      <w:r>
        <w:rPr>
          <w:rFonts w:ascii="宋体" w:hAnsi="宋体" w:cs="宋体"/>
          <w:color w:val="000000" w:themeColor="text1"/>
          <w:kern w:val="0"/>
          <w:szCs w:val="21"/>
        </w:rPr>
        <w:t>就业推荐服务投递邮箱：</w:t>
      </w:r>
      <w:hyperlink r:id="rId7" w:history="1">
        <w:r>
          <w:rPr>
            <w:rStyle w:val="ab"/>
            <w:rFonts w:ascii="宋体" w:hAnsi="宋体" w:cs="宋体"/>
            <w:color w:val="000000" w:themeColor="text1"/>
            <w:kern w:val="0"/>
            <w:szCs w:val="21"/>
          </w:rPr>
          <w:t>job_591yjs@126.com,姓名+专业</w:t>
        </w:r>
        <w:r>
          <w:rPr>
            <w:rStyle w:val="ab"/>
            <w:rFonts w:ascii="宋体" w:hAnsi="宋体" w:cs="宋体" w:hint="eastAsia"/>
            <w:color w:val="000000" w:themeColor="text1"/>
            <w:kern w:val="0"/>
            <w:szCs w:val="21"/>
          </w:rPr>
          <w:t>+学历</w:t>
        </w:r>
        <w:r>
          <w:rPr>
            <w:rStyle w:val="ab"/>
            <w:rFonts w:ascii="宋体" w:hAnsi="宋体" w:cs="宋体"/>
            <w:color w:val="000000" w:themeColor="text1"/>
            <w:kern w:val="0"/>
            <w:szCs w:val="21"/>
          </w:rPr>
          <w:t>+学校+</w:t>
        </w:r>
        <w:r>
          <w:rPr>
            <w:rStyle w:val="ab"/>
            <w:rFonts w:ascii="宋体" w:hAnsi="宋体" w:cs="宋体" w:hint="eastAsia"/>
            <w:color w:val="000000" w:themeColor="text1"/>
            <w:kern w:val="0"/>
            <w:szCs w:val="21"/>
          </w:rPr>
          <w:t>意向</w:t>
        </w:r>
        <w:r>
          <w:rPr>
            <w:rStyle w:val="ab"/>
            <w:rFonts w:ascii="宋体" w:hAnsi="宋体" w:cs="宋体"/>
            <w:color w:val="000000" w:themeColor="text1"/>
            <w:kern w:val="0"/>
            <w:szCs w:val="21"/>
          </w:rPr>
          <w:t>单位。</w:t>
        </w:r>
      </w:hyperlink>
    </w:p>
    <w:p w14:paraId="4CA5044A" w14:textId="77777777" w:rsidR="00AD4C4E" w:rsidRDefault="00AD4C4E">
      <w:pPr>
        <w:pStyle w:val="a9"/>
        <w:shd w:val="clear" w:color="auto" w:fill="FFFFFF"/>
        <w:spacing w:before="75" w:beforeAutospacing="0" w:afterAutospacing="0"/>
        <w:rPr>
          <w:rFonts w:ascii="宋体" w:hAnsi="宋体" w:cs="宋体"/>
          <w:color w:val="333333"/>
          <w:spacing w:val="8"/>
          <w:sz w:val="18"/>
          <w:szCs w:val="18"/>
          <w:shd w:val="clear" w:color="auto" w:fill="FFFFFF"/>
        </w:rPr>
      </w:pPr>
    </w:p>
    <w:p w14:paraId="71A2683E" w14:textId="77777777" w:rsidR="00AD4C4E" w:rsidRPr="0038372F" w:rsidRDefault="00AD4C4E">
      <w:pPr>
        <w:pStyle w:val="a9"/>
        <w:widowControl/>
        <w:shd w:val="clear" w:color="auto" w:fill="FFFFFF"/>
        <w:spacing w:beforeAutospacing="0" w:afterAutospacing="0"/>
        <w:rPr>
          <w:rFonts w:ascii="宋体" w:hAnsi="宋体" w:cs="宋体"/>
          <w:color w:val="333333"/>
          <w:spacing w:val="8"/>
          <w:sz w:val="21"/>
          <w:szCs w:val="21"/>
          <w:shd w:val="clear" w:color="auto" w:fill="FFFFFF"/>
        </w:rPr>
      </w:pPr>
    </w:p>
    <w:sectPr w:rsidR="00AD4C4E" w:rsidRPr="0038372F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简体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BreakWrappedTables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D6A57"/>
    <w:rsid w:val="00012115"/>
    <w:rsid w:val="00025B10"/>
    <w:rsid w:val="0004071B"/>
    <w:rsid w:val="000C532E"/>
    <w:rsid w:val="000C5331"/>
    <w:rsid w:val="001208D1"/>
    <w:rsid w:val="00121C2E"/>
    <w:rsid w:val="00177046"/>
    <w:rsid w:val="00186F23"/>
    <w:rsid w:val="001A1114"/>
    <w:rsid w:val="001F2ACD"/>
    <w:rsid w:val="001F3A00"/>
    <w:rsid w:val="00263440"/>
    <w:rsid w:val="00276D0C"/>
    <w:rsid w:val="002865B0"/>
    <w:rsid w:val="00303407"/>
    <w:rsid w:val="00313413"/>
    <w:rsid w:val="0033064C"/>
    <w:rsid w:val="00336503"/>
    <w:rsid w:val="00367EA1"/>
    <w:rsid w:val="0037149D"/>
    <w:rsid w:val="00381A96"/>
    <w:rsid w:val="0038372F"/>
    <w:rsid w:val="003B1F79"/>
    <w:rsid w:val="00412EB9"/>
    <w:rsid w:val="00435018"/>
    <w:rsid w:val="0044172A"/>
    <w:rsid w:val="004B6448"/>
    <w:rsid w:val="004C0C47"/>
    <w:rsid w:val="004D109F"/>
    <w:rsid w:val="004D745F"/>
    <w:rsid w:val="004E3EE6"/>
    <w:rsid w:val="004E5513"/>
    <w:rsid w:val="0051463E"/>
    <w:rsid w:val="00530FF1"/>
    <w:rsid w:val="0053693D"/>
    <w:rsid w:val="0055594C"/>
    <w:rsid w:val="00563113"/>
    <w:rsid w:val="006219BC"/>
    <w:rsid w:val="006442E3"/>
    <w:rsid w:val="00644BE8"/>
    <w:rsid w:val="006544D8"/>
    <w:rsid w:val="006733BF"/>
    <w:rsid w:val="00686881"/>
    <w:rsid w:val="006909C6"/>
    <w:rsid w:val="006A6459"/>
    <w:rsid w:val="006C6B31"/>
    <w:rsid w:val="006D27EE"/>
    <w:rsid w:val="006D6A57"/>
    <w:rsid w:val="006E3F54"/>
    <w:rsid w:val="007035E0"/>
    <w:rsid w:val="00716148"/>
    <w:rsid w:val="0073163F"/>
    <w:rsid w:val="0073383F"/>
    <w:rsid w:val="00740E42"/>
    <w:rsid w:val="00745F45"/>
    <w:rsid w:val="00774D5E"/>
    <w:rsid w:val="007909E3"/>
    <w:rsid w:val="007C6BCE"/>
    <w:rsid w:val="007D4215"/>
    <w:rsid w:val="007E0F51"/>
    <w:rsid w:val="007F348D"/>
    <w:rsid w:val="00805A52"/>
    <w:rsid w:val="00813804"/>
    <w:rsid w:val="00875831"/>
    <w:rsid w:val="008C4087"/>
    <w:rsid w:val="00900869"/>
    <w:rsid w:val="009246BF"/>
    <w:rsid w:val="00937F96"/>
    <w:rsid w:val="00965728"/>
    <w:rsid w:val="00966052"/>
    <w:rsid w:val="00982658"/>
    <w:rsid w:val="0099285F"/>
    <w:rsid w:val="009B5861"/>
    <w:rsid w:val="009C5C52"/>
    <w:rsid w:val="009E71C5"/>
    <w:rsid w:val="00A1074F"/>
    <w:rsid w:val="00A24B73"/>
    <w:rsid w:val="00A40C03"/>
    <w:rsid w:val="00A7691A"/>
    <w:rsid w:val="00A95EFF"/>
    <w:rsid w:val="00AD4C4E"/>
    <w:rsid w:val="00AE2729"/>
    <w:rsid w:val="00AF40F6"/>
    <w:rsid w:val="00B01EBE"/>
    <w:rsid w:val="00B23274"/>
    <w:rsid w:val="00B3184E"/>
    <w:rsid w:val="00B408DC"/>
    <w:rsid w:val="00B4607E"/>
    <w:rsid w:val="00B564DF"/>
    <w:rsid w:val="00B7259E"/>
    <w:rsid w:val="00B729CC"/>
    <w:rsid w:val="00BA2F80"/>
    <w:rsid w:val="00BC7973"/>
    <w:rsid w:val="00C2080C"/>
    <w:rsid w:val="00C611B2"/>
    <w:rsid w:val="00C621BA"/>
    <w:rsid w:val="00C662A3"/>
    <w:rsid w:val="00C679A4"/>
    <w:rsid w:val="00C9161C"/>
    <w:rsid w:val="00C9232F"/>
    <w:rsid w:val="00CA25D5"/>
    <w:rsid w:val="00CB4002"/>
    <w:rsid w:val="00CC3469"/>
    <w:rsid w:val="00CD6F38"/>
    <w:rsid w:val="00CF67C1"/>
    <w:rsid w:val="00D1189D"/>
    <w:rsid w:val="00D234C0"/>
    <w:rsid w:val="00D32830"/>
    <w:rsid w:val="00D41C31"/>
    <w:rsid w:val="00D7039C"/>
    <w:rsid w:val="00D723AF"/>
    <w:rsid w:val="00D96D7D"/>
    <w:rsid w:val="00DA2E78"/>
    <w:rsid w:val="00DE45A6"/>
    <w:rsid w:val="00DF3331"/>
    <w:rsid w:val="00E122A7"/>
    <w:rsid w:val="00E930E2"/>
    <w:rsid w:val="00EA140D"/>
    <w:rsid w:val="00EA2BFA"/>
    <w:rsid w:val="00EE1379"/>
    <w:rsid w:val="00F039AE"/>
    <w:rsid w:val="00F426DD"/>
    <w:rsid w:val="00F46123"/>
    <w:rsid w:val="00F46D2B"/>
    <w:rsid w:val="00FB3A33"/>
    <w:rsid w:val="00FD07AA"/>
    <w:rsid w:val="00FD60FF"/>
    <w:rsid w:val="00FD6DAC"/>
    <w:rsid w:val="00FE18B3"/>
    <w:rsid w:val="0112244E"/>
    <w:rsid w:val="011D4062"/>
    <w:rsid w:val="01D03B06"/>
    <w:rsid w:val="02335DA9"/>
    <w:rsid w:val="02C55317"/>
    <w:rsid w:val="04C87066"/>
    <w:rsid w:val="04FF173F"/>
    <w:rsid w:val="0506494D"/>
    <w:rsid w:val="055446CC"/>
    <w:rsid w:val="06C16E21"/>
    <w:rsid w:val="06E573E1"/>
    <w:rsid w:val="071C5238"/>
    <w:rsid w:val="077446C6"/>
    <w:rsid w:val="082F067D"/>
    <w:rsid w:val="08950021"/>
    <w:rsid w:val="09444942"/>
    <w:rsid w:val="09BF208D"/>
    <w:rsid w:val="0A171A87"/>
    <w:rsid w:val="0A2F7DC2"/>
    <w:rsid w:val="0A8C5F5E"/>
    <w:rsid w:val="0B875DF5"/>
    <w:rsid w:val="0BD9237C"/>
    <w:rsid w:val="0C2F5309"/>
    <w:rsid w:val="0C480432"/>
    <w:rsid w:val="0CC76782"/>
    <w:rsid w:val="0CE0512D"/>
    <w:rsid w:val="0D0E4978"/>
    <w:rsid w:val="0D23109A"/>
    <w:rsid w:val="0D4F6A66"/>
    <w:rsid w:val="0D5A4DF7"/>
    <w:rsid w:val="0D631E83"/>
    <w:rsid w:val="0E403DF0"/>
    <w:rsid w:val="0F7E3477"/>
    <w:rsid w:val="102D2316"/>
    <w:rsid w:val="109F6DD2"/>
    <w:rsid w:val="10EF7E56"/>
    <w:rsid w:val="117016A9"/>
    <w:rsid w:val="12451B81"/>
    <w:rsid w:val="12B719C0"/>
    <w:rsid w:val="12EE319F"/>
    <w:rsid w:val="133A1F99"/>
    <w:rsid w:val="13B10CDE"/>
    <w:rsid w:val="149931DA"/>
    <w:rsid w:val="14BD6892"/>
    <w:rsid w:val="15AC781F"/>
    <w:rsid w:val="16252961"/>
    <w:rsid w:val="1636067D"/>
    <w:rsid w:val="177A3293"/>
    <w:rsid w:val="182A5635"/>
    <w:rsid w:val="18EC78F1"/>
    <w:rsid w:val="196B3A43"/>
    <w:rsid w:val="19A02C18"/>
    <w:rsid w:val="19A4161E"/>
    <w:rsid w:val="1A2331F1"/>
    <w:rsid w:val="1A5F33AF"/>
    <w:rsid w:val="1A6A5B64"/>
    <w:rsid w:val="1A7651FA"/>
    <w:rsid w:val="1B1F0B0A"/>
    <w:rsid w:val="1C12049E"/>
    <w:rsid w:val="1C2D6AC9"/>
    <w:rsid w:val="1CA05783"/>
    <w:rsid w:val="1E027949"/>
    <w:rsid w:val="1E1259E5"/>
    <w:rsid w:val="1E21497B"/>
    <w:rsid w:val="1E3723A2"/>
    <w:rsid w:val="1E4922BC"/>
    <w:rsid w:val="1F9757E1"/>
    <w:rsid w:val="20053897"/>
    <w:rsid w:val="206D7DC3"/>
    <w:rsid w:val="20AE4FA9"/>
    <w:rsid w:val="20CC7DDC"/>
    <w:rsid w:val="20DB25F5"/>
    <w:rsid w:val="214D4EB3"/>
    <w:rsid w:val="22202C8C"/>
    <w:rsid w:val="22617C74"/>
    <w:rsid w:val="22742716"/>
    <w:rsid w:val="228F54BF"/>
    <w:rsid w:val="22923EC5"/>
    <w:rsid w:val="23C307C4"/>
    <w:rsid w:val="23D7455C"/>
    <w:rsid w:val="23F92512"/>
    <w:rsid w:val="25BF65FB"/>
    <w:rsid w:val="260251CF"/>
    <w:rsid w:val="26675B0F"/>
    <w:rsid w:val="26DE4854"/>
    <w:rsid w:val="2759091B"/>
    <w:rsid w:val="276F6341"/>
    <w:rsid w:val="27E22DFD"/>
    <w:rsid w:val="27F84FA1"/>
    <w:rsid w:val="28510EB3"/>
    <w:rsid w:val="28824F05"/>
    <w:rsid w:val="28B81B5C"/>
    <w:rsid w:val="29452A44"/>
    <w:rsid w:val="2A7243B0"/>
    <w:rsid w:val="2B341EF0"/>
    <w:rsid w:val="2B43250A"/>
    <w:rsid w:val="2C210873"/>
    <w:rsid w:val="2C7118F7"/>
    <w:rsid w:val="2CE77338"/>
    <w:rsid w:val="2D406ACD"/>
    <w:rsid w:val="2E5A7219"/>
    <w:rsid w:val="2FA6143A"/>
    <w:rsid w:val="2FA64CBD"/>
    <w:rsid w:val="300A6F60"/>
    <w:rsid w:val="30C57693"/>
    <w:rsid w:val="32106030"/>
    <w:rsid w:val="321F2DC7"/>
    <w:rsid w:val="3278255C"/>
    <w:rsid w:val="32832AEC"/>
    <w:rsid w:val="33735C77"/>
    <w:rsid w:val="337558F7"/>
    <w:rsid w:val="3392652C"/>
    <w:rsid w:val="339D48BD"/>
    <w:rsid w:val="33AF47D8"/>
    <w:rsid w:val="33C83183"/>
    <w:rsid w:val="34747D98"/>
    <w:rsid w:val="35424BEE"/>
    <w:rsid w:val="36086F35"/>
    <w:rsid w:val="36BF53DF"/>
    <w:rsid w:val="37042B03"/>
    <w:rsid w:val="3726190B"/>
    <w:rsid w:val="373566A3"/>
    <w:rsid w:val="3795413E"/>
    <w:rsid w:val="37B4116F"/>
    <w:rsid w:val="380769FB"/>
    <w:rsid w:val="3908401F"/>
    <w:rsid w:val="39A86127"/>
    <w:rsid w:val="3A8D769E"/>
    <w:rsid w:val="3B071567"/>
    <w:rsid w:val="3B1D370A"/>
    <w:rsid w:val="3B227B92"/>
    <w:rsid w:val="3BCA3823"/>
    <w:rsid w:val="3BF014E4"/>
    <w:rsid w:val="3BF45CEC"/>
    <w:rsid w:val="3BFF1AFF"/>
    <w:rsid w:val="3C173922"/>
    <w:rsid w:val="3C225536"/>
    <w:rsid w:val="3D38727D"/>
    <w:rsid w:val="3D5C61B8"/>
    <w:rsid w:val="3D7A0FEB"/>
    <w:rsid w:val="3D883B84"/>
    <w:rsid w:val="3D8C258A"/>
    <w:rsid w:val="3D98639D"/>
    <w:rsid w:val="3DB21145"/>
    <w:rsid w:val="3EEC7BC8"/>
    <w:rsid w:val="3F3512C1"/>
    <w:rsid w:val="3F476FDD"/>
    <w:rsid w:val="3F5C36FF"/>
    <w:rsid w:val="3FEE64F1"/>
    <w:rsid w:val="401D5D3B"/>
    <w:rsid w:val="40693C3C"/>
    <w:rsid w:val="40807FDE"/>
    <w:rsid w:val="415747BE"/>
    <w:rsid w:val="41841E0A"/>
    <w:rsid w:val="41FD4053"/>
    <w:rsid w:val="4252375D"/>
    <w:rsid w:val="42557F64"/>
    <w:rsid w:val="42795B9B"/>
    <w:rsid w:val="43580A8C"/>
    <w:rsid w:val="43F23209"/>
    <w:rsid w:val="43F90615"/>
    <w:rsid w:val="44ED6924"/>
    <w:rsid w:val="44FD6BBE"/>
    <w:rsid w:val="454E1E40"/>
    <w:rsid w:val="456C4C74"/>
    <w:rsid w:val="45917432"/>
    <w:rsid w:val="45A91255"/>
    <w:rsid w:val="45B06662"/>
    <w:rsid w:val="45CB0510"/>
    <w:rsid w:val="46500769"/>
    <w:rsid w:val="472E0158"/>
    <w:rsid w:val="475A0C1C"/>
    <w:rsid w:val="479123FB"/>
    <w:rsid w:val="47B86A37"/>
    <w:rsid w:val="485F62CB"/>
    <w:rsid w:val="49B52FF9"/>
    <w:rsid w:val="4B2C5164"/>
    <w:rsid w:val="4BD8527D"/>
    <w:rsid w:val="4BF316AA"/>
    <w:rsid w:val="4C0A34CE"/>
    <w:rsid w:val="4CC151FB"/>
    <w:rsid w:val="4D252D21"/>
    <w:rsid w:val="4D2A71A9"/>
    <w:rsid w:val="4D9023D0"/>
    <w:rsid w:val="4D906B4D"/>
    <w:rsid w:val="4F383685"/>
    <w:rsid w:val="4FD87D0C"/>
    <w:rsid w:val="50067556"/>
    <w:rsid w:val="50267A8B"/>
    <w:rsid w:val="509016B8"/>
    <w:rsid w:val="50B15470"/>
    <w:rsid w:val="51241F2C"/>
    <w:rsid w:val="514349DF"/>
    <w:rsid w:val="517B61BE"/>
    <w:rsid w:val="51881C50"/>
    <w:rsid w:val="520D572D"/>
    <w:rsid w:val="52152B39"/>
    <w:rsid w:val="52376571"/>
    <w:rsid w:val="52553923"/>
    <w:rsid w:val="52AA302D"/>
    <w:rsid w:val="52E168C2"/>
    <w:rsid w:val="538C1421"/>
    <w:rsid w:val="53990737"/>
    <w:rsid w:val="53F24649"/>
    <w:rsid w:val="54502464"/>
    <w:rsid w:val="56E46B9A"/>
    <w:rsid w:val="56F03CB1"/>
    <w:rsid w:val="5732471A"/>
    <w:rsid w:val="57363121"/>
    <w:rsid w:val="581D7B9B"/>
    <w:rsid w:val="58237526"/>
    <w:rsid w:val="583974CB"/>
    <w:rsid w:val="58B65B9B"/>
    <w:rsid w:val="590C52A5"/>
    <w:rsid w:val="59350668"/>
    <w:rsid w:val="593D12F7"/>
    <w:rsid w:val="5A563FC2"/>
    <w:rsid w:val="5ACE4F06"/>
    <w:rsid w:val="5ADB421C"/>
    <w:rsid w:val="5B7F05AD"/>
    <w:rsid w:val="5B8930BB"/>
    <w:rsid w:val="5C12559D"/>
    <w:rsid w:val="5C751DBE"/>
    <w:rsid w:val="5D545BA9"/>
    <w:rsid w:val="5D751961"/>
    <w:rsid w:val="5D810FF7"/>
    <w:rsid w:val="5E142764"/>
    <w:rsid w:val="5F15360C"/>
    <w:rsid w:val="5F1E1D1D"/>
    <w:rsid w:val="5F4C5CE4"/>
    <w:rsid w:val="5FE61766"/>
    <w:rsid w:val="5FED586D"/>
    <w:rsid w:val="606C7440"/>
    <w:rsid w:val="61341408"/>
    <w:rsid w:val="61E35D28"/>
    <w:rsid w:val="624F5057"/>
    <w:rsid w:val="627C4C22"/>
    <w:rsid w:val="62926DC6"/>
    <w:rsid w:val="629F065A"/>
    <w:rsid w:val="62D74037"/>
    <w:rsid w:val="63926968"/>
    <w:rsid w:val="63A7308B"/>
    <w:rsid w:val="63D30A57"/>
    <w:rsid w:val="64490695"/>
    <w:rsid w:val="646856C7"/>
    <w:rsid w:val="647D1DE9"/>
    <w:rsid w:val="65803F95"/>
    <w:rsid w:val="66601085"/>
    <w:rsid w:val="671B17B8"/>
    <w:rsid w:val="67261D48"/>
    <w:rsid w:val="673B646A"/>
    <w:rsid w:val="67D234E5"/>
    <w:rsid w:val="67FD6528"/>
    <w:rsid w:val="68423799"/>
    <w:rsid w:val="6942333C"/>
    <w:rsid w:val="695B1CE7"/>
    <w:rsid w:val="69A327C5"/>
    <w:rsid w:val="69AE046D"/>
    <w:rsid w:val="69F40BE1"/>
    <w:rsid w:val="6BD858FE"/>
    <w:rsid w:val="6C2A6602"/>
    <w:rsid w:val="6C383399"/>
    <w:rsid w:val="6CAA5C57"/>
    <w:rsid w:val="6CC232FE"/>
    <w:rsid w:val="6CDD1929"/>
    <w:rsid w:val="6D3867BF"/>
    <w:rsid w:val="6D7D3A31"/>
    <w:rsid w:val="6DEF4C69"/>
    <w:rsid w:val="6E002985"/>
    <w:rsid w:val="6E78714C"/>
    <w:rsid w:val="6EA35A11"/>
    <w:rsid w:val="6F2D20F2"/>
    <w:rsid w:val="6F3068FA"/>
    <w:rsid w:val="6FA355B4"/>
    <w:rsid w:val="6FE224F1"/>
    <w:rsid w:val="70007ECC"/>
    <w:rsid w:val="70C54792"/>
    <w:rsid w:val="71124891"/>
    <w:rsid w:val="719F40F5"/>
    <w:rsid w:val="71B80831"/>
    <w:rsid w:val="72B41A3F"/>
    <w:rsid w:val="73245576"/>
    <w:rsid w:val="733F5DA0"/>
    <w:rsid w:val="73843011"/>
    <w:rsid w:val="73A25E44"/>
    <w:rsid w:val="73B87FE8"/>
    <w:rsid w:val="73D9051D"/>
    <w:rsid w:val="73FF295B"/>
    <w:rsid w:val="74152900"/>
    <w:rsid w:val="74624BFD"/>
    <w:rsid w:val="74C04F97"/>
    <w:rsid w:val="74DA13C4"/>
    <w:rsid w:val="7605782D"/>
    <w:rsid w:val="762110E8"/>
    <w:rsid w:val="766A7551"/>
    <w:rsid w:val="769D74B9"/>
    <w:rsid w:val="77A02E51"/>
    <w:rsid w:val="77B72A76"/>
    <w:rsid w:val="78222126"/>
    <w:rsid w:val="788D5058"/>
    <w:rsid w:val="789101DB"/>
    <w:rsid w:val="79096BA0"/>
    <w:rsid w:val="79664D3B"/>
    <w:rsid w:val="796727BD"/>
    <w:rsid w:val="7A0A7A48"/>
    <w:rsid w:val="7A5E74D2"/>
    <w:rsid w:val="7B2F6525"/>
    <w:rsid w:val="7C351656"/>
    <w:rsid w:val="7C4F7C82"/>
    <w:rsid w:val="7C671AA5"/>
    <w:rsid w:val="7C846E57"/>
    <w:rsid w:val="7DE80C9C"/>
    <w:rsid w:val="7E0250CA"/>
    <w:rsid w:val="7EEF72D1"/>
    <w:rsid w:val="7F5D295A"/>
    <w:rsid w:val="7FCF4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#739cc3">
      <v:fill angle="9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  <w14:docId w14:val="07A5070A"/>
  <w15:docId w15:val="{6F17D88A-266A-44A6-981F-639078198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Pr>
      <w:sz w:val="18"/>
      <w:szCs w:val="18"/>
    </w:rPr>
  </w:style>
  <w:style w:type="paragraph" w:styleId="a5">
    <w:name w:val="footer"/>
    <w:basedOn w:val="a"/>
    <w:link w:val="a6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nhideWhenUsed/>
    <w:qFormat/>
    <w:pPr>
      <w:spacing w:beforeAutospacing="1" w:afterAutospacing="1"/>
      <w:jc w:val="left"/>
    </w:pPr>
    <w:rPr>
      <w:kern w:val="0"/>
      <w:sz w:val="24"/>
    </w:rPr>
  </w:style>
  <w:style w:type="character" w:styleId="aa">
    <w:name w:val="Strong"/>
    <w:uiPriority w:val="22"/>
    <w:qFormat/>
    <w:rPr>
      <w:b/>
      <w:bCs/>
    </w:rPr>
  </w:style>
  <w:style w:type="character" w:styleId="ab">
    <w:name w:val="Hyperlink"/>
    <w:basedOn w:val="a0"/>
    <w:unhideWhenUsed/>
    <w:qFormat/>
    <w:rPr>
      <w:color w:val="0000FF"/>
      <w:u w:val="single"/>
    </w:rPr>
  </w:style>
  <w:style w:type="table" w:styleId="ac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批注框文本 字符"/>
    <w:basedOn w:val="a0"/>
    <w:link w:val="a3"/>
    <w:uiPriority w:val="99"/>
    <w:semiHidden/>
    <w:qFormat/>
    <w:rPr>
      <w:rFonts w:ascii="Calibri" w:eastAsia="宋体" w:hAnsi="Calibri"/>
      <w:kern w:val="2"/>
      <w:sz w:val="18"/>
      <w:szCs w:val="18"/>
    </w:rPr>
  </w:style>
  <w:style w:type="character" w:customStyle="1" w:styleId="a8">
    <w:name w:val="页眉 字符"/>
    <w:basedOn w:val="a0"/>
    <w:link w:val="a7"/>
    <w:qFormat/>
    <w:rPr>
      <w:rFonts w:ascii="Calibri" w:hAnsi="Calibri"/>
      <w:kern w:val="2"/>
      <w:sz w:val="18"/>
      <w:szCs w:val="18"/>
    </w:rPr>
  </w:style>
  <w:style w:type="character" w:customStyle="1" w:styleId="a6">
    <w:name w:val="页脚 字符"/>
    <w:basedOn w:val="a0"/>
    <w:link w:val="a5"/>
    <w:qFormat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ob_591yjs@126.com,&#22995;&#21517;+&#19987;&#19994;+&#23398;&#21382;+&#23398;&#26657;+&#24847;&#21521;&#21333;&#20301;&#12290;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925</Words>
  <Characters>5274</Characters>
  <Application>Microsoft Office Word</Application>
  <DocSecurity>0</DocSecurity>
  <Lines>43</Lines>
  <Paragraphs>12</Paragraphs>
  <ScaleCrop>false</ScaleCrop>
  <Company/>
  <LinksUpToDate>false</LinksUpToDate>
  <CharactersWithSpaces>6187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“硕博汇” 2019年春季高校毕业硕博研究生招聘会（第三场）-西北工业大学</dc:title>
  <dc:creator>xb21cn</dc:creator>
  <cp:lastModifiedBy>硕博汇 zou</cp:lastModifiedBy>
  <cp:revision>203</cp:revision>
  <dcterms:created xsi:type="dcterms:W3CDTF">2018-10-12T15:28:00Z</dcterms:created>
  <dcterms:modified xsi:type="dcterms:W3CDTF">2020-10-25T15:30:00Z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