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黑体" w:hAnsi="黑体" w:eastAsia="黑体" w:cs="黑体"/>
          <w:spacing w:val="-10"/>
          <w:kern w:val="0"/>
          <w:sz w:val="32"/>
          <w:szCs w:val="32"/>
          <w:lang w:val="en-US" w:eastAsia="zh-CN"/>
        </w:rPr>
      </w:pPr>
      <w:r>
        <w:rPr>
          <w:rFonts w:hint="eastAsia" w:ascii="黑体" w:hAnsi="黑体" w:eastAsia="黑体" w:cs="黑体"/>
          <w:spacing w:val="-10"/>
          <w:kern w:val="0"/>
          <w:sz w:val="32"/>
          <w:szCs w:val="32"/>
          <w:lang w:eastAsia="zh-CN"/>
        </w:rPr>
        <w:t>附件</w:t>
      </w:r>
      <w:r>
        <w:rPr>
          <w:rFonts w:hint="eastAsia" w:ascii="黑体" w:hAnsi="黑体" w:eastAsia="黑体" w:cs="黑体"/>
          <w:spacing w:val="-10"/>
          <w:kern w:val="0"/>
          <w:sz w:val="32"/>
          <w:szCs w:val="32"/>
          <w:lang w:val="en-US" w:eastAsia="zh-CN"/>
        </w:rPr>
        <w:t>2：</w:t>
      </w:r>
    </w:p>
    <w:p>
      <w:pPr>
        <w:snapToGrid w:val="0"/>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贵州省</w:t>
      </w:r>
      <w:r>
        <w:rPr>
          <w:rFonts w:hint="eastAsia" w:ascii="方正小标宋简体" w:hAnsi="方正小标宋简体" w:eastAsia="方正小标宋简体" w:cs="方正小标宋简体"/>
          <w:sz w:val="44"/>
          <w:szCs w:val="44"/>
          <w:lang w:val="en-US" w:eastAsia="zh-CN"/>
        </w:rPr>
        <w:t>2022年定向选调生</w:t>
      </w:r>
    </w:p>
    <w:p>
      <w:pPr>
        <w:snapToGrid w:val="0"/>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签约人员考察要点</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eastAsia="仿宋_GB2312"/>
          <w:b/>
          <w:kern w:val="0"/>
          <w:sz w:val="28"/>
          <w:szCs w:val="34"/>
        </w:rPr>
      </w:pP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请相关院系帮助</w:t>
      </w:r>
      <w:r>
        <w:rPr>
          <w:rFonts w:hint="eastAsia" w:ascii="仿宋_GB2312" w:hAnsi="仿宋_GB2312" w:eastAsia="仿宋_GB2312" w:cs="仿宋_GB2312"/>
          <w:kern w:val="0"/>
          <w:sz w:val="32"/>
          <w:szCs w:val="32"/>
          <w:lang w:eastAsia="zh-CN"/>
        </w:rPr>
        <w:t>我省</w:t>
      </w:r>
      <w:r>
        <w:rPr>
          <w:rFonts w:hint="eastAsia" w:ascii="仿宋_GB2312" w:hAnsi="仿宋_GB2312" w:eastAsia="仿宋_GB2312" w:cs="仿宋_GB2312"/>
          <w:kern w:val="0"/>
          <w:sz w:val="32"/>
          <w:szCs w:val="32"/>
        </w:rPr>
        <w:t>做好</w:t>
      </w:r>
      <w:r>
        <w:rPr>
          <w:rFonts w:hint="eastAsia" w:ascii="仿宋_GB2312" w:hAnsi="仿宋_GB2312" w:eastAsia="仿宋_GB2312" w:cs="仿宋_GB2312"/>
          <w:kern w:val="0"/>
          <w:sz w:val="32"/>
          <w:szCs w:val="32"/>
          <w:lang w:eastAsia="zh-CN"/>
        </w:rPr>
        <w:t>签约人员在校期间</w:t>
      </w:r>
      <w:r>
        <w:rPr>
          <w:rFonts w:hint="eastAsia" w:ascii="仿宋_GB2312" w:hAnsi="仿宋_GB2312" w:eastAsia="仿宋_GB2312" w:cs="仿宋_GB2312"/>
          <w:kern w:val="0"/>
          <w:sz w:val="32"/>
          <w:szCs w:val="32"/>
        </w:rPr>
        <w:t>的考察</w:t>
      </w:r>
      <w:r>
        <w:rPr>
          <w:rFonts w:hint="eastAsia" w:ascii="仿宋_GB2312" w:hAnsi="仿宋_GB2312" w:eastAsia="仿宋_GB2312" w:cs="仿宋_GB2312"/>
          <w:kern w:val="0"/>
          <w:sz w:val="32"/>
          <w:szCs w:val="32"/>
          <w:lang w:val="en-US" w:eastAsia="zh-CN"/>
        </w:rPr>
        <w:t>工作</w:t>
      </w:r>
      <w:r>
        <w:rPr>
          <w:rFonts w:hint="eastAsia" w:ascii="仿宋_GB2312" w:hAnsi="仿宋_GB2312" w:eastAsia="仿宋_GB2312" w:cs="仿宋_GB2312"/>
          <w:kern w:val="0"/>
          <w:sz w:val="32"/>
          <w:szCs w:val="32"/>
          <w:lang w:eastAsia="zh-CN"/>
        </w:rPr>
        <w:t>，并</w:t>
      </w:r>
      <w:r>
        <w:rPr>
          <w:rFonts w:hint="eastAsia" w:ascii="仿宋_GB2312" w:hAnsi="仿宋_GB2312" w:eastAsia="仿宋_GB2312" w:cs="仿宋_GB2312"/>
          <w:kern w:val="0"/>
          <w:sz w:val="32"/>
          <w:szCs w:val="32"/>
        </w:rPr>
        <w:t>填写《贵州省202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年定向部分重点高校选调优秀毕业生签约人员考察情况表》（该表请勿让学生本人填写）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考察</w:t>
      </w:r>
      <w:r>
        <w:rPr>
          <w:rFonts w:hint="eastAsia" w:ascii="仿宋_GB2312" w:hAnsi="仿宋_GB2312" w:eastAsia="仿宋_GB2312" w:cs="仿宋_GB2312"/>
          <w:kern w:val="0"/>
          <w:sz w:val="32"/>
          <w:szCs w:val="32"/>
          <w:lang w:eastAsia="zh-CN"/>
        </w:rPr>
        <w:t>要点</w:t>
      </w:r>
      <w:r>
        <w:rPr>
          <w:rFonts w:hint="eastAsia" w:ascii="仿宋_GB2312" w:hAnsi="仿宋_GB2312" w:eastAsia="仿宋_GB2312" w:cs="仿宋_GB2312"/>
          <w:kern w:val="0"/>
          <w:sz w:val="32"/>
          <w:szCs w:val="32"/>
        </w:rPr>
        <w:t>如下：</w:t>
      </w:r>
    </w:p>
    <w:p>
      <w:pPr>
        <w:keepNext w:val="0"/>
        <w:keepLines w:val="0"/>
        <w:pageBreakBefore w:val="0"/>
        <w:numPr>
          <w:ilvl w:val="0"/>
          <w:numId w:val="0"/>
        </w:numPr>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政治</w:t>
      </w:r>
      <w:r>
        <w:rPr>
          <w:rFonts w:hint="eastAsia" w:ascii="仿宋_GB2312" w:hAnsi="仿宋_GB2312" w:eastAsia="仿宋_GB2312" w:cs="仿宋_GB2312"/>
          <w:kern w:val="0"/>
          <w:sz w:val="32"/>
          <w:szCs w:val="32"/>
          <w:lang w:eastAsia="zh-CN"/>
        </w:rPr>
        <w:t>思想和道德品质方面</w:t>
      </w:r>
      <w:r>
        <w:rPr>
          <w:rFonts w:hint="eastAsia" w:ascii="仿宋_GB2312" w:hAnsi="仿宋_GB2312" w:eastAsia="仿宋_GB2312" w:cs="仿宋_GB2312"/>
          <w:kern w:val="0"/>
          <w:sz w:val="32"/>
          <w:szCs w:val="32"/>
        </w:rPr>
        <w:t>。重点考察是否认真学习习近平新时代中国特色社会主义思想，</w:t>
      </w:r>
      <w:r>
        <w:rPr>
          <w:rFonts w:hint="eastAsia" w:ascii="仿宋_GB2312" w:hAnsi="仿宋_GB2312" w:eastAsia="仿宋_GB2312" w:cs="仿宋_GB2312"/>
          <w:kern w:val="0"/>
          <w:sz w:val="32"/>
          <w:szCs w:val="32"/>
          <w:lang w:eastAsia="zh-CN"/>
        </w:rPr>
        <w:t>增强</w:t>
      </w:r>
      <w:r>
        <w:rPr>
          <w:rFonts w:hint="eastAsia" w:ascii="仿宋_GB2312" w:hAnsi="仿宋_GB2312" w:eastAsia="仿宋_GB2312" w:cs="仿宋_GB2312"/>
          <w:kern w:val="0"/>
          <w:sz w:val="32"/>
          <w:szCs w:val="32"/>
        </w:rPr>
        <w:t>“四个意识”，坚定“四个自信”，</w:t>
      </w:r>
      <w:r>
        <w:rPr>
          <w:rFonts w:hint="eastAsia" w:ascii="仿宋_GB2312" w:hAnsi="仿宋_GB2312" w:eastAsia="仿宋_GB2312" w:cs="仿宋_GB2312"/>
          <w:kern w:val="0"/>
          <w:sz w:val="32"/>
          <w:szCs w:val="32"/>
          <w:lang w:eastAsia="zh-CN"/>
        </w:rPr>
        <w:t>做到“两个维护”，</w:t>
      </w:r>
      <w:r>
        <w:rPr>
          <w:rFonts w:hint="eastAsia" w:ascii="仿宋_GB2312" w:hAnsi="仿宋_GB2312" w:eastAsia="仿宋_GB2312" w:cs="仿宋_GB2312"/>
          <w:kern w:val="0"/>
          <w:sz w:val="32"/>
          <w:szCs w:val="32"/>
        </w:rPr>
        <w:t>在思想上政治上行动上同以习近平同志为核心的党中央保持高度一致，自觉践行社会主义核心价值观，爱党爱国，有理想抱负和家国情怀，甘于为国家和人民服务奉献</w:t>
      </w:r>
      <w:r>
        <w:rPr>
          <w:rFonts w:hint="eastAsia" w:ascii="仿宋_GB2312" w:hAnsi="仿宋_GB2312" w:eastAsia="仿宋_GB2312" w:cs="仿宋_GB2312"/>
          <w:kern w:val="0"/>
          <w:sz w:val="32"/>
          <w:szCs w:val="32"/>
          <w:lang w:eastAsia="zh-CN"/>
        </w:rPr>
        <w:t>。</w:t>
      </w:r>
    </w:p>
    <w:p>
      <w:pPr>
        <w:keepNext w:val="0"/>
        <w:keepLines w:val="0"/>
        <w:pageBreakBefore w:val="0"/>
        <w:numPr>
          <w:ilvl w:val="0"/>
          <w:numId w:val="0"/>
        </w:numPr>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2.学习工作情况。</w:t>
      </w:r>
      <w:r>
        <w:rPr>
          <w:rFonts w:hint="eastAsia" w:ascii="仿宋_GB2312" w:hAnsi="仿宋_GB2312" w:eastAsia="仿宋_GB2312" w:cs="仿宋_GB2312"/>
          <w:kern w:val="0"/>
          <w:sz w:val="32"/>
          <w:szCs w:val="32"/>
          <w:lang w:eastAsia="zh-CN"/>
        </w:rPr>
        <w:t>是否</w:t>
      </w:r>
      <w:r>
        <w:rPr>
          <w:rFonts w:hint="eastAsia" w:ascii="仿宋_GB2312" w:hAnsi="仿宋_GB2312" w:eastAsia="仿宋_GB2312" w:cs="仿宋_GB2312"/>
          <w:kern w:val="0"/>
          <w:sz w:val="32"/>
          <w:szCs w:val="32"/>
        </w:rPr>
        <w:t>学习成绩优良，作风朴实，诚实守信，吃苦耐劳，身心健康，有较好的人际沟通和语言文字表达能力</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担任学生干部、立功受奖和参军入伍情况</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是否担任学生干部一学年以上，参与的相关工作。是否获得过校级以上奖学金，院系级以上表彰；是否具有参军入伍经历。</w:t>
      </w: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4.遵纪守法情况。</w:t>
      </w:r>
      <w:r>
        <w:rPr>
          <w:rFonts w:hint="eastAsia" w:ascii="仿宋_GB2312" w:hAnsi="仿宋_GB2312" w:eastAsia="仿宋_GB2312" w:cs="仿宋_GB2312"/>
          <w:kern w:val="0"/>
          <w:sz w:val="32"/>
          <w:szCs w:val="32"/>
          <w:lang w:eastAsia="zh-CN"/>
        </w:rPr>
        <w:t>是否</w:t>
      </w:r>
      <w:r>
        <w:rPr>
          <w:rFonts w:hint="eastAsia" w:ascii="仿宋_GB2312" w:hAnsi="仿宋_GB2312" w:eastAsia="仿宋_GB2312" w:cs="仿宋_GB2312"/>
          <w:kern w:val="0"/>
          <w:sz w:val="32"/>
          <w:szCs w:val="32"/>
        </w:rPr>
        <w:t>有违法违纪违规行为、学术不端和道德品行问题</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是否受到过处分和受到过刑事处罚，是否有违法、犯罪嫌疑尚未查清等情况</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是否参加</w:t>
      </w:r>
      <w:r>
        <w:rPr>
          <w:rFonts w:hint="eastAsia" w:ascii="仿宋_GB2312" w:hAnsi="仿宋_GB2312" w:eastAsia="仿宋_GB2312" w:cs="仿宋_GB2312"/>
          <w:kern w:val="0"/>
          <w:sz w:val="32"/>
          <w:szCs w:val="32"/>
          <w:lang w:eastAsia="zh-CN"/>
        </w:rPr>
        <w:t>过</w:t>
      </w:r>
      <w:r>
        <w:rPr>
          <w:rFonts w:hint="eastAsia" w:ascii="仿宋_GB2312" w:hAnsi="仿宋_GB2312" w:eastAsia="仿宋_GB2312" w:cs="仿宋_GB2312"/>
          <w:kern w:val="0"/>
          <w:sz w:val="32"/>
          <w:szCs w:val="32"/>
        </w:rPr>
        <w:t>邪教组织、非法组织</w:t>
      </w:r>
      <w:r>
        <w:rPr>
          <w:rFonts w:hint="eastAsia" w:ascii="仿宋_GB2312" w:hAnsi="仿宋_GB2312" w:eastAsia="仿宋_GB2312" w:cs="仿宋_GB2312"/>
          <w:kern w:val="0"/>
          <w:sz w:val="32"/>
          <w:szCs w:val="32"/>
          <w:lang w:eastAsia="zh-CN"/>
        </w:rPr>
        <w:t>，或参与相关活动</w:t>
      </w:r>
      <w:r>
        <w:rPr>
          <w:rFonts w:hint="eastAsia" w:ascii="仿宋_GB2312" w:hAnsi="仿宋_GB2312" w:eastAsia="仿宋_GB2312" w:cs="仿宋_GB2312"/>
          <w:kern w:val="0"/>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核实</w:t>
      </w:r>
      <w:r>
        <w:rPr>
          <w:rFonts w:hint="eastAsia" w:ascii="仿宋_GB2312" w:hAnsi="仿宋_GB2312" w:eastAsia="仿宋_GB2312" w:cs="仿宋_GB2312"/>
          <w:sz w:val="32"/>
          <w:szCs w:val="32"/>
          <w:lang w:eastAsia="zh-CN"/>
        </w:rPr>
        <w:t>出生日期、政治面貌、学习、工作、遵纪守法和家庭成员及主要社会关系</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情况。</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kern w:val="0"/>
          <w:sz w:val="32"/>
          <w:szCs w:val="32"/>
        </w:rPr>
        <w:t>签署考察是否合格意见。</w:t>
      </w:r>
    </w:p>
    <w:p>
      <w:bookmarkStart w:id="0" w:name="_GoBack"/>
      <w:bookmarkEnd w:id="0"/>
    </w:p>
    <w:sectPr>
      <w:footerReference r:id="rId3" w:type="even"/>
      <w:pgSz w:w="11906" w:h="16838"/>
      <w:pgMar w:top="1417" w:right="1474" w:bottom="141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32851"/>
    <w:rsid w:val="46F328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2021-12-23T03:06:00Z</dcterms:created>
  <dc:creator>WPS_1509862958</dc:creator>
  <cp:lastModifiedBy>WPS_1509862958</cp:lastModifiedBy>
  <dcterms:modified xsi:type="dcterms:W3CDTF">2021-12-23T03:07:16Z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6E137F5A7C0E4C338EFEFB3FF824F899</vt:lpwstr>
  </property>
</Properties>
</file>