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00"/>
        <w:gridCol w:w="1200"/>
        <w:gridCol w:w="1270"/>
        <w:gridCol w:w="1510"/>
        <w:gridCol w:w="1480"/>
        <w:gridCol w:w="1400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山东电力设备有限公司高校毕业生应聘登记表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现居住城市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9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□985  □211  □地方院校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年级排名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□985  □211  □地方院校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硕士类型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□学硕  □专硕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年级排名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主要研究方向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主要课程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工作/实习经历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职务（岗位）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工作实习内容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获奖学金1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获奖学金2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获奖学金3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获奖学金4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其他奖励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是否学生干部</w:t>
            </w:r>
          </w:p>
        </w:tc>
        <w:tc>
          <w:tcPr>
            <w:tcW w:w="12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1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校内活动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技能爱好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资格证书1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资格证书2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资格证书3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资格证书4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CET-4成绩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CET-6成绩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计算机技能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18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44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27B3"/>
    <w:rsid w:val="10737259"/>
    <w:rsid w:val="3443541A"/>
    <w:rsid w:val="3CB05D56"/>
    <w:rsid w:val="454427B3"/>
    <w:rsid w:val="61A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2021-08-31T03:37:00Z</dcterms:created>
  <dc:creator>Coco 伍月</dc:creator>
  <cp:lastModifiedBy>望尘莫及</cp:lastModifiedBy>
  <dcterms:modified xsi:type="dcterms:W3CDTF">2021-11-01T01:25:11Z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A9686C5BD46D46AAAB344158DDA29E25</vt:lpwstr>
  </property>
</Properties>
</file>