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极海&amp;艾派克202</w:t>
      </w:r>
      <w:r>
        <w:rPr>
          <w:rFonts w:hint="eastAsia" w:ascii="宋体" w:hAnsi="宋体" w:eastAsia="宋体" w:cs="宋体"/>
          <w:color w:val="000000" w:themeColor="text1"/>
          <w:sz w:val="44"/>
          <w:szCs w:val="44"/>
          <w:lang w:val="en-US" w:eastAsia="zh-CN"/>
          <w14:textFill>
            <w14:solidFill>
              <w14:schemeClr w14:val="tx1"/>
            </w14:solidFill>
          </w14:textFill>
        </w:rPr>
        <w:t>3</w:t>
      </w:r>
      <w:r>
        <w:rPr>
          <w:rFonts w:hint="eastAsia" w:ascii="宋体" w:hAnsi="宋体" w:eastAsia="宋体" w:cs="宋体"/>
          <w:color w:val="000000" w:themeColor="text1"/>
          <w:sz w:val="44"/>
          <w:szCs w:val="44"/>
          <w14:textFill>
            <w14:solidFill>
              <w14:schemeClr w14:val="tx1"/>
            </w14:solidFill>
          </w14:textFill>
        </w:rPr>
        <w:t>届校园招聘简章</w:t>
      </w:r>
    </w:p>
    <w:p>
      <w:pPr>
        <w:pStyle w:val="15"/>
        <w:numPr>
          <w:ilvl w:val="0"/>
          <w:numId w:val="1"/>
        </w:numPr>
        <w:ind w:firstLineChars="0"/>
        <w:rPr>
          <w:rFonts w:hint="eastAsia"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了解</w:t>
      </w:r>
      <w:r>
        <w:rPr>
          <w:rFonts w:hint="eastAsia" w:ascii="宋体" w:hAnsi="宋体" w:eastAsia="宋体" w:cs="宋体"/>
          <w:b/>
          <w:color w:val="000000" w:themeColor="text1"/>
          <w:kern w:val="0"/>
          <w:sz w:val="22"/>
          <w:szCs w:val="24"/>
          <w:lang w:val="en-US" w:eastAsia="zh-CN"/>
          <w14:textFill>
            <w14:solidFill>
              <w14:schemeClr w14:val="tx1"/>
            </w14:solidFill>
          </w14:textFill>
        </w:rPr>
        <w:t>企业</w:t>
      </w:r>
    </w:p>
    <w:p>
      <w:pPr>
        <w:pStyle w:val="15"/>
        <w:ind w:left="420" w:leftChars="200" w:firstLine="0" w:firstLineChars="0"/>
        <w:jc w:val="center"/>
        <w:rPr>
          <w:rFonts w:hint="eastAsia" w:ascii="宋体" w:hAnsi="宋体" w:eastAsia="宋体" w:cs="宋体"/>
          <w:b/>
          <w:color w:val="000000" w:themeColor="text1"/>
          <w:kern w:val="0"/>
          <w:sz w:val="22"/>
          <w:szCs w:val="24"/>
          <w:lang w:eastAsia="zh-CN"/>
          <w14:textFill>
            <w14:solidFill>
              <w14:schemeClr w14:val="tx1"/>
            </w14:solidFill>
          </w14:textFill>
        </w:rPr>
      </w:pPr>
      <w:r>
        <w:rPr>
          <w:rFonts w:hint="eastAsia" w:ascii="宋体" w:hAnsi="宋体" w:eastAsia="宋体" w:cs="宋体"/>
          <w:b/>
          <w:color w:val="000000" w:themeColor="text1"/>
          <w:kern w:val="0"/>
          <w:sz w:val="22"/>
          <w:szCs w:val="24"/>
          <w:lang w:eastAsia="zh-CN"/>
          <w14:textFill>
            <w14:solidFill>
              <w14:schemeClr w14:val="tx1"/>
            </w14:solidFill>
          </w14:textFill>
        </w:rPr>
        <w:drawing>
          <wp:inline distT="0" distB="0" distL="114300" distR="114300">
            <wp:extent cx="6362700" cy="1368425"/>
            <wp:effectExtent l="0" t="0" r="6350" b="2540"/>
            <wp:docPr id="4" name="图片 4" descr="宣传图-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宣传图-长条"/>
                    <pic:cNvPicPr>
                      <a:picLocks noChangeAspect="1"/>
                    </pic:cNvPicPr>
                  </pic:nvPicPr>
                  <pic:blipFill>
                    <a:blip r:embed="rId4"/>
                    <a:stretch>
                      <a:fillRect/>
                    </a:stretch>
                  </pic:blipFill>
                  <pic:spPr>
                    <a:xfrm>
                      <a:off x="0" y="0"/>
                      <a:ext cx="6362700" cy="1368425"/>
                    </a:xfrm>
                    <a:prstGeom prst="rect">
                      <a:avLst/>
                    </a:prstGeom>
                  </pic:spPr>
                </pic:pic>
              </a:graphicData>
            </a:graphic>
          </wp:inline>
        </w:drawing>
      </w:r>
    </w:p>
    <w:p>
      <w:pPr>
        <w:numPr>
          <w:ilvl w:val="0"/>
          <w:numId w:val="0"/>
        </w:numPr>
        <w:spacing w:line="276" w:lineRule="auto"/>
        <w:ind w:left="420" w:leftChars="20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极海半导体是一家致力于开发工业级/车规级微处理器、高性能模拟芯片及系统级芯片的集成电路设计型企业。</w:t>
      </w:r>
    </w:p>
    <w:p>
      <w:pPr>
        <w:numPr>
          <w:ilvl w:val="0"/>
          <w:numId w:val="0"/>
        </w:numPr>
        <w:spacing w:line="276" w:lineRule="auto"/>
        <w:ind w:left="420" w:left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团队拥有20年集成电路设计经验和嵌入式系统开发能力，我们推出的基于国产CPU的信创SoC-eSE保证了国家激光打印机及南方电网配电的信息安全；通用工业级MCU解决了工控领域芯片卡脖子问题。2017年，团队牵头完成了工信部核高基01重大专项并高分通过验收。如今，我们为客户提供核心的、可靠的芯片产品，实现准确感应、安全传输和实时控制，助力客户在汽车、工业、新能源和消费电子等领域拓展。2021年极海芯片销量约5亿颗，5年纳税9.5亿元。</w:t>
      </w:r>
    </w:p>
    <w:p>
      <w:pPr>
        <w:numPr>
          <w:ilvl w:val="0"/>
          <w:numId w:val="0"/>
        </w:numPr>
        <w:spacing w:line="276" w:lineRule="auto"/>
        <w:ind w:left="420" w:leftChars="20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艾派克微电子有限公司是一家从事集成电路芯片设计的国家高新技术企业，拥有工业级通用MCU设计、BLE芯片设计、CPU、多核SoC专用芯片设计、安全芯片设计等核心技术，是国内唯一的从打印机主控SoC芯片到全系列耗材芯片的设计公司，也是国内领先的物联网产品及方案提供商。艾派克隶属于中国上市500强企业--纳思达股份有限公司（股票代码：002180），全年出货量超4亿颗。研发团队超过500人，分布于</w:t>
      </w:r>
      <w:r>
        <w:rPr>
          <w:rFonts w:hint="eastAsia" w:ascii="宋体" w:hAnsi="宋体" w:eastAsia="宋体" w:cs="宋体"/>
          <w:b/>
          <w:bCs/>
          <w:color w:val="000000" w:themeColor="text1"/>
          <w:szCs w:val="24"/>
          <w14:textFill>
            <w14:solidFill>
              <w14:schemeClr w14:val="tx1"/>
            </w14:solidFill>
          </w14:textFill>
        </w:rPr>
        <w:t>珠海、上海、杭州、成都、郑州、美国北卡</w:t>
      </w:r>
      <w:r>
        <w:rPr>
          <w:rFonts w:hint="eastAsia" w:ascii="宋体" w:hAnsi="宋体" w:eastAsia="宋体" w:cs="宋体"/>
          <w:color w:val="000000" w:themeColor="text1"/>
          <w:szCs w:val="24"/>
          <w14:textFill>
            <w14:solidFill>
              <w14:schemeClr w14:val="tx1"/>
            </w14:solidFill>
          </w14:textFill>
        </w:rPr>
        <w:t>，拥有世界尖端的自主知识产权SoC技术，保证芯片设计能力始终走在行业的前列。十余年来，艾派克一直坚持“科技创新，服务领跑市场”的理念，整合最优质“中国力量”，为全球伙伴提供最优质的产品及一站式服务。</w:t>
      </w:r>
    </w:p>
    <w:p>
      <w:pPr>
        <w:numPr>
          <w:ilvl w:val="0"/>
          <w:numId w:val="0"/>
        </w:numPr>
        <w:spacing w:line="276" w:lineRule="auto"/>
        <w:ind w:left="420" w:leftChars="20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“用芯驱动产业创新，持续为客户创造价值”极海将在横琴追逐梦想，争取在2029年实现营收过百亿，公司市值超千亿，成为国际领先的集成电路设计企业。</w:t>
      </w:r>
    </w:p>
    <w:p>
      <w:pPr>
        <w:spacing w:line="276" w:lineRule="auto"/>
        <w:rPr>
          <w:rFonts w:hint="eastAsia" w:ascii="宋体" w:hAnsi="宋体" w:eastAsia="宋体" w:cs="宋体"/>
          <w:b/>
          <w:bCs/>
          <w:color w:val="000000" w:themeColor="text1"/>
          <w:sz w:val="22"/>
          <w:szCs w:val="24"/>
          <w14:textFill>
            <w14:solidFill>
              <w14:schemeClr w14:val="tx1"/>
            </w14:solidFill>
          </w14:textFill>
        </w:rPr>
      </w:pPr>
      <w:r>
        <w:rPr>
          <w:rFonts w:hint="eastAsia" w:ascii="宋体" w:hAnsi="宋体" w:eastAsia="宋体" w:cs="宋体"/>
          <w:b/>
          <w:bCs/>
          <w:color w:val="000000" w:themeColor="text1"/>
          <w:kern w:val="0"/>
          <w:sz w:val="22"/>
          <w:szCs w:val="24"/>
          <w14:textFill>
            <w14:solidFill>
              <w14:schemeClr w14:val="tx1"/>
            </w14:solidFill>
          </w14:textFill>
        </w:rPr>
        <w:t>二、加入</w:t>
      </w:r>
      <w:r>
        <w:rPr>
          <w:rFonts w:hint="eastAsia" w:ascii="宋体" w:hAnsi="宋体" w:eastAsia="宋体" w:cs="宋体"/>
          <w:b/>
          <w:bCs/>
          <w:color w:val="000000" w:themeColor="text1"/>
          <w:kern w:val="0"/>
          <w:sz w:val="22"/>
          <w:szCs w:val="24"/>
          <w:lang w:val="en-US" w:eastAsia="zh-CN"/>
          <w14:textFill>
            <w14:solidFill>
              <w14:schemeClr w14:val="tx1"/>
            </w14:solidFill>
          </w14:textFill>
        </w:rPr>
        <w:t>极海</w:t>
      </w:r>
      <w:r>
        <w:rPr>
          <w:rFonts w:hint="eastAsia" w:ascii="宋体" w:hAnsi="宋体" w:cs="宋体"/>
          <w:b/>
          <w:bCs/>
          <w:color w:val="000000" w:themeColor="text1"/>
          <w:kern w:val="0"/>
          <w:sz w:val="22"/>
          <w:szCs w:val="24"/>
          <w:lang w:val="en-US" w:eastAsia="zh-CN"/>
          <w14:textFill>
            <w14:solidFill>
              <w14:schemeClr w14:val="tx1"/>
            </w14:solidFill>
          </w14:textFill>
        </w:rPr>
        <w:t>&amp;艾派克</w:t>
      </w:r>
      <w:r>
        <w:rPr>
          <w:rFonts w:hint="eastAsia" w:ascii="宋体" w:hAnsi="宋体" w:eastAsia="宋体" w:cs="宋体"/>
          <w:b/>
          <w:bCs/>
          <w:color w:val="000000" w:themeColor="text1"/>
          <w:kern w:val="0"/>
          <w:sz w:val="22"/>
          <w:szCs w:val="24"/>
          <w14:textFill>
            <w14:solidFill>
              <w14:schemeClr w14:val="tx1"/>
            </w14:solidFill>
          </w14:textFill>
        </w:rPr>
        <w:t>大家庭</w:t>
      </w:r>
    </w:p>
    <w:p>
      <w:pPr>
        <w:pStyle w:val="15"/>
        <w:numPr>
          <w:ilvl w:val="0"/>
          <w:numId w:val="2"/>
        </w:numPr>
        <w:spacing w:line="276" w:lineRule="auto"/>
        <w:ind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优秀的公司快速提升你的工作能力和技术水平</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产业化项目产品、新技术应用、前辈带领与帮助、客户与市场的紧密接触与交流</w:t>
      </w:r>
      <w:r>
        <w:rPr>
          <w:rFonts w:hint="eastAsia" w:ascii="宋体" w:hAnsi="宋体" w:eastAsia="宋体" w:cs="宋体"/>
          <w:color w:val="000000" w:themeColor="text1"/>
          <w:szCs w:val="24"/>
          <w14:textFill>
            <w14:solidFill>
              <w14:schemeClr w14:val="tx1"/>
            </w14:solidFill>
          </w14:textFill>
        </w:rPr>
        <w:t>】</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自</w:t>
      </w:r>
      <w:r>
        <w:rPr>
          <w:rFonts w:hint="eastAsia" w:ascii="宋体" w:hAnsi="宋体" w:eastAsia="宋体" w:cs="宋体"/>
          <w:color w:val="000000" w:themeColor="text1"/>
          <w:lang w:val="en-US" w:eastAsia="zh-CN"/>
          <w14:textFill>
            <w14:solidFill>
              <w14:schemeClr w14:val="tx1"/>
            </w14:solidFill>
          </w14:textFill>
        </w:rPr>
        <w:t>主</w:t>
      </w:r>
      <w:r>
        <w:rPr>
          <w:rFonts w:hint="eastAsia" w:ascii="宋体" w:hAnsi="宋体" w:eastAsia="宋体" w:cs="宋体"/>
          <w:color w:val="000000" w:themeColor="text1"/>
          <w14:textFill>
            <w14:solidFill>
              <w14:schemeClr w14:val="tx1"/>
            </w14:solidFill>
          </w14:textFill>
        </w:rPr>
        <w:t>设计产品快速</w:t>
      </w:r>
      <w:r>
        <w:rPr>
          <w:rFonts w:hint="eastAsia" w:ascii="宋体" w:hAnsi="宋体" w:eastAsia="宋体" w:cs="宋体"/>
          <w:color w:val="000000" w:themeColor="text1"/>
          <w:lang w:val="en-US" w:eastAsia="zh-CN"/>
          <w14:textFill>
            <w14:solidFill>
              <w14:schemeClr w14:val="tx1"/>
            </w14:solidFill>
          </w14:textFill>
        </w:rPr>
        <w:t>增长</w:t>
      </w:r>
      <w:r>
        <w:rPr>
          <w:rFonts w:hint="eastAsia" w:ascii="宋体" w:hAnsi="宋体" w:eastAsia="宋体" w:cs="宋体"/>
          <w:color w:val="000000" w:themeColor="text1"/>
          <w14:textFill>
            <w14:solidFill>
              <w14:schemeClr w14:val="tx1"/>
            </w14:solidFill>
          </w14:textFill>
        </w:rPr>
        <w:t>并占领市场、个人与公司同进步同成长</w:t>
      </w:r>
      <w:r>
        <w:rPr>
          <w:rFonts w:hint="eastAsia" w:ascii="宋体" w:hAnsi="宋体" w:eastAsia="宋体" w:cs="宋体"/>
          <w:color w:val="000000" w:themeColor="text1"/>
          <w:szCs w:val="24"/>
          <w14:textFill>
            <w14:solidFill>
              <w14:schemeClr w14:val="tx1"/>
            </w14:solidFill>
          </w14:textFill>
        </w:rPr>
        <w:t>】</w:t>
      </w:r>
    </w:p>
    <w:p>
      <w:pPr>
        <w:pStyle w:val="15"/>
        <w:numPr>
          <w:ilvl w:val="0"/>
          <w:numId w:val="2"/>
        </w:numPr>
        <w:spacing w:line="276" w:lineRule="auto"/>
        <w:ind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完善的福利体系，让你在为理想而奋斗的同时，没有后顾之忧。</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【5天8小时工作制，五险一金，年度体检，高频调薪机制】</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【员工宿舍，食堂伙食补贴，节假日慰问礼品】</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【员工享有带薪年休假、产假、婚假及其它法定节假日】</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【丰富的协会社团活动（篮球、足球、羽毛球、摄影、桌游</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lang w:val="en-US" w:eastAsia="zh-CN"/>
          <w14:textFill>
            <w14:solidFill>
              <w14:schemeClr w14:val="tx1"/>
            </w14:solidFill>
          </w14:textFill>
        </w:rPr>
        <w:t>舞蹈、书法</w:t>
      </w:r>
      <w:r>
        <w:rPr>
          <w:rFonts w:hint="eastAsia" w:ascii="宋体" w:hAnsi="宋体" w:eastAsia="宋体" w:cs="宋体"/>
          <w:color w:val="000000" w:themeColor="text1"/>
          <w:szCs w:val="24"/>
          <w14:textFill>
            <w14:solidFill>
              <w14:schemeClr w14:val="tx1"/>
            </w14:solidFill>
          </w14:textFill>
        </w:rPr>
        <w:t>等）】</w:t>
      </w:r>
    </w:p>
    <w:p>
      <w:pPr>
        <w:pStyle w:val="15"/>
        <w:spacing w:line="276" w:lineRule="auto"/>
        <w:ind w:left="42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【健全的内训、外训、</w:t>
      </w:r>
      <w:r>
        <w:rPr>
          <w:rFonts w:hint="eastAsia" w:ascii="宋体" w:hAnsi="宋体" w:eastAsia="宋体" w:cs="宋体"/>
          <w:color w:val="000000" w:themeColor="text1"/>
          <w14:textFill>
            <w14:solidFill>
              <w14:schemeClr w14:val="tx1"/>
            </w14:solidFill>
          </w14:textFill>
        </w:rPr>
        <w:t>带薪读研读博机会</w:t>
      </w:r>
      <w:r>
        <w:rPr>
          <w:rFonts w:hint="eastAsia" w:ascii="宋体" w:hAnsi="宋体" w:eastAsia="宋体" w:cs="宋体"/>
          <w:color w:val="000000" w:themeColor="text1"/>
          <w:szCs w:val="24"/>
          <w14:textFill>
            <w14:solidFill>
              <w14:schemeClr w14:val="tx1"/>
            </w14:solidFill>
          </w14:textFill>
        </w:rPr>
        <w:t>】</w:t>
      </w:r>
    </w:p>
    <w:p>
      <w:pPr>
        <w:pStyle w:val="15"/>
        <w:numPr>
          <w:ilvl w:val="0"/>
          <w:numId w:val="2"/>
        </w:numPr>
        <w:spacing w:line="276" w:lineRule="auto"/>
        <w:ind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对职场宫斗剧say no! Boss超Nice，同事超Passion。</w:t>
      </w:r>
    </w:p>
    <w:p>
      <w:pPr>
        <w:pStyle w:val="15"/>
        <w:numPr>
          <w:ilvl w:val="0"/>
          <w:numId w:val="2"/>
        </w:numPr>
        <w:spacing w:line="276" w:lineRule="auto"/>
        <w:ind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办公室里47%的90后，45%的80后，在年轻有干劲的团队，你的心声，我们懂！</w:t>
      </w:r>
    </w:p>
    <w:p>
      <w:pPr>
        <w:pStyle w:val="15"/>
        <w:numPr>
          <w:ilvl w:val="0"/>
          <w:numId w:val="2"/>
        </w:numPr>
        <w:spacing w:line="276" w:lineRule="auto"/>
        <w:ind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高铁般的晋升速度等你体验。从职场小白到团队核心，你的前辈们最快只用了1年！</w:t>
      </w:r>
    </w:p>
    <w:p>
      <w:pPr>
        <w:pStyle w:val="15"/>
        <w:numPr>
          <w:ilvl w:val="0"/>
          <w:numId w:val="2"/>
        </w:numPr>
        <w:spacing w:line="276" w:lineRule="auto"/>
        <w:ind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小梦想，大世界，全球化的平台，多家兄弟公司，海外工作机会，世界各地的岗位都容得下你！</w:t>
      </w:r>
    </w:p>
    <w:p>
      <w:pPr>
        <w:pStyle w:val="15"/>
        <w:numPr>
          <w:ilvl w:val="0"/>
          <w:numId w:val="2"/>
        </w:numPr>
        <w:spacing w:line="276" w:lineRule="auto"/>
        <w:ind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开心工作，快乐生活，在中国最宜居城市珠海，雾霾say goodbye！</w:t>
      </w:r>
    </w:p>
    <w:p>
      <w:pPr>
        <w:pStyle w:val="15"/>
        <w:numPr>
          <w:ilvl w:val="0"/>
          <w:numId w:val="2"/>
        </w:numPr>
        <w:spacing w:line="276" w:lineRule="auto"/>
        <w:ind w:firstLineChars="0"/>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除了珠海，还可以选择到上海、杭州、成都分公司或</w:t>
      </w:r>
      <w:r>
        <w:rPr>
          <w:rFonts w:hint="eastAsia" w:ascii="宋体" w:hAnsi="宋体" w:eastAsia="宋体" w:cs="宋体"/>
          <w:b/>
          <w:bCs/>
          <w:color w:val="000000" w:themeColor="text1"/>
          <w:lang w:val="en-US" w:eastAsia="zh-CN"/>
          <w14:textFill>
            <w14:solidFill>
              <w14:schemeClr w14:val="tx1"/>
            </w14:solidFill>
          </w14:textFill>
        </w:rPr>
        <w:t>广州、深圳</w:t>
      </w:r>
      <w:r>
        <w:rPr>
          <w:rFonts w:hint="eastAsia" w:ascii="宋体" w:hAnsi="宋体" w:eastAsia="宋体" w:cs="宋体"/>
          <w:b/>
          <w:bCs/>
          <w:color w:val="000000" w:themeColor="text1"/>
          <w14:textFill>
            <w14:solidFill>
              <w14:schemeClr w14:val="tx1"/>
            </w14:solidFill>
          </w14:textFill>
        </w:rPr>
        <w:t>办事处工作。</w:t>
      </w:r>
    </w:p>
    <w:p>
      <w:pPr>
        <w:rPr>
          <w:rFonts w:hint="eastAsia" w:ascii="宋体" w:hAnsi="宋体" w:eastAsia="宋体" w:cs="宋体"/>
          <w:b/>
          <w:bCs/>
          <w:color w:val="000000" w:themeColor="text1"/>
          <w:sz w:val="22"/>
          <w:szCs w:val="24"/>
          <w14:textFill>
            <w14:solidFill>
              <w14:schemeClr w14:val="tx1"/>
            </w14:solidFill>
          </w14:textFill>
        </w:rPr>
      </w:pPr>
      <w:r>
        <w:rPr>
          <w:rFonts w:hint="eastAsia" w:ascii="宋体" w:hAnsi="宋体" w:eastAsia="宋体" w:cs="宋体"/>
          <w:b/>
          <w:bCs/>
          <w:color w:val="000000" w:themeColor="text1"/>
          <w:sz w:val="22"/>
          <w:szCs w:val="24"/>
          <w14:textFill>
            <w14:solidFill>
              <w14:schemeClr w14:val="tx1"/>
            </w14:solidFill>
          </w14:textFill>
        </w:rPr>
        <w:t>三、招聘信息（202</w:t>
      </w:r>
      <w:r>
        <w:rPr>
          <w:rFonts w:hint="eastAsia" w:ascii="宋体" w:hAnsi="宋体" w:eastAsia="宋体" w:cs="宋体"/>
          <w:b/>
          <w:bCs/>
          <w:color w:val="000000" w:themeColor="text1"/>
          <w:sz w:val="22"/>
          <w:szCs w:val="24"/>
          <w:lang w:val="en-US" w:eastAsia="zh-CN"/>
          <w14:textFill>
            <w14:solidFill>
              <w14:schemeClr w14:val="tx1"/>
            </w14:solidFill>
          </w14:textFill>
        </w:rPr>
        <w:t>3</w:t>
      </w:r>
      <w:r>
        <w:rPr>
          <w:rFonts w:hint="eastAsia" w:ascii="宋体" w:hAnsi="宋体" w:eastAsia="宋体" w:cs="宋体"/>
          <w:b/>
          <w:bCs/>
          <w:color w:val="000000" w:themeColor="text1"/>
          <w:sz w:val="22"/>
          <w:szCs w:val="24"/>
          <w14:textFill>
            <w14:solidFill>
              <w14:schemeClr w14:val="tx1"/>
            </w14:solidFill>
          </w14:textFill>
        </w:rPr>
        <w:t>届本科、硕士毕业生）</w:t>
      </w:r>
    </w:p>
    <w:tbl>
      <w:tblPr>
        <w:tblStyle w:val="8"/>
        <w:tblW w:w="10635" w:type="dxa"/>
        <w:tblInd w:w="0" w:type="dxa"/>
        <w:tblLayout w:type="autofit"/>
        <w:tblCellMar>
          <w:top w:w="0" w:type="dxa"/>
          <w:left w:w="108" w:type="dxa"/>
          <w:bottom w:w="0" w:type="dxa"/>
          <w:right w:w="108" w:type="dxa"/>
        </w:tblCellMar>
      </w:tblPr>
      <w:tblGrid>
        <w:gridCol w:w="846"/>
        <w:gridCol w:w="1623"/>
        <w:gridCol w:w="911"/>
        <w:gridCol w:w="862"/>
        <w:gridCol w:w="6393"/>
      </w:tblGrid>
      <w:tr>
        <w:tblPrEx>
          <w:tblCellMar>
            <w:top w:w="0" w:type="dxa"/>
            <w:left w:w="108" w:type="dxa"/>
            <w:bottom w:w="0" w:type="dxa"/>
            <w:right w:w="108" w:type="dxa"/>
          </w:tblCellMar>
        </w:tblPrEx>
        <w:trPr>
          <w:trHeight w:val="280" w:hRule="atLeast"/>
        </w:trPr>
        <w:tc>
          <w:tcPr>
            <w:tcW w:w="846" w:type="dxa"/>
            <w:tcBorders>
              <w:top w:val="single" w:color="auto" w:sz="4" w:space="0"/>
              <w:left w:val="single" w:color="auto" w:sz="4" w:space="0"/>
              <w:bottom w:val="single" w:color="auto" w:sz="4" w:space="0"/>
              <w:right w:val="single" w:color="auto" w:sz="4" w:space="0"/>
            </w:tcBorders>
            <w:shd w:val="clear" w:color="auto" w:fill="00B0F0"/>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bookmarkStart w:id="0" w:name="RANGE!A1"/>
            <w:r>
              <w:rPr>
                <w:rFonts w:hint="eastAsia" w:ascii="宋体" w:hAnsi="宋体" w:eastAsia="宋体" w:cs="宋体"/>
                <w:b/>
                <w:bCs/>
                <w:color w:val="000000" w:themeColor="text1"/>
                <w:sz w:val="15"/>
                <w:szCs w:val="15"/>
                <w14:textFill>
                  <w14:solidFill>
                    <w14:schemeClr w14:val="tx1"/>
                  </w14:solidFill>
                </w14:textFill>
              </w:rPr>
              <w:t>岗位类型</w:t>
            </w:r>
            <w:bookmarkEnd w:id="0"/>
          </w:p>
        </w:tc>
        <w:tc>
          <w:tcPr>
            <w:tcW w:w="1623" w:type="dxa"/>
            <w:tcBorders>
              <w:top w:val="single" w:color="auto" w:sz="4" w:space="0"/>
              <w:left w:val="nil"/>
              <w:bottom w:val="single" w:color="auto" w:sz="4" w:space="0"/>
              <w:right w:val="single" w:color="auto" w:sz="4" w:space="0"/>
            </w:tcBorders>
            <w:shd w:val="clear" w:color="auto" w:fill="00B0F0"/>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sz w:val="15"/>
                <w:szCs w:val="15"/>
                <w14:textFill>
                  <w14:solidFill>
                    <w14:schemeClr w14:val="tx1"/>
                  </w14:solidFill>
                </w14:textFill>
              </w:rPr>
              <w:t>岗位名称</w:t>
            </w:r>
          </w:p>
        </w:tc>
        <w:tc>
          <w:tcPr>
            <w:tcW w:w="911" w:type="dxa"/>
            <w:tcBorders>
              <w:top w:val="single" w:color="auto" w:sz="4" w:space="0"/>
              <w:left w:val="nil"/>
              <w:bottom w:val="single" w:color="auto" w:sz="4" w:space="0"/>
              <w:right w:val="single" w:color="auto" w:sz="4" w:space="0"/>
            </w:tcBorders>
            <w:shd w:val="clear" w:color="auto" w:fill="00B0F0"/>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sz w:val="15"/>
                <w:szCs w:val="15"/>
                <w14:textFill>
                  <w14:solidFill>
                    <w14:schemeClr w14:val="tx1"/>
                  </w14:solidFill>
                </w14:textFill>
              </w:rPr>
              <w:t>学历要求</w:t>
            </w:r>
          </w:p>
        </w:tc>
        <w:tc>
          <w:tcPr>
            <w:tcW w:w="862" w:type="dxa"/>
            <w:tcBorders>
              <w:top w:val="single" w:color="auto" w:sz="4" w:space="0"/>
              <w:left w:val="nil"/>
              <w:bottom w:val="single" w:color="auto" w:sz="4" w:space="0"/>
              <w:right w:val="single" w:color="auto" w:sz="4" w:space="0"/>
            </w:tcBorders>
            <w:shd w:val="clear" w:color="auto" w:fill="00B0F0"/>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sz w:val="15"/>
                <w:szCs w:val="15"/>
                <w14:textFill>
                  <w14:solidFill>
                    <w14:schemeClr w14:val="tx1"/>
                  </w14:solidFill>
                </w14:textFill>
              </w:rPr>
              <w:t>办公地点</w:t>
            </w:r>
          </w:p>
        </w:tc>
        <w:tc>
          <w:tcPr>
            <w:tcW w:w="6393" w:type="dxa"/>
            <w:tcBorders>
              <w:top w:val="single" w:color="auto" w:sz="4" w:space="0"/>
              <w:left w:val="nil"/>
              <w:bottom w:val="single" w:color="auto" w:sz="4" w:space="0"/>
              <w:right w:val="single" w:color="auto" w:sz="4" w:space="0"/>
            </w:tcBorders>
            <w:shd w:val="clear" w:color="auto" w:fill="00B0F0"/>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sz w:val="15"/>
                <w:szCs w:val="15"/>
                <w14:textFill>
                  <w14:solidFill>
                    <w14:schemeClr w14:val="tx1"/>
                  </w14:solidFill>
                </w14:textFill>
              </w:rPr>
              <w:t>岗位职责及专业需求</w:t>
            </w:r>
          </w:p>
        </w:tc>
      </w:tr>
      <w:tr>
        <w:tblPrEx>
          <w:tblCellMar>
            <w:top w:w="0" w:type="dxa"/>
            <w:left w:w="108" w:type="dxa"/>
            <w:bottom w:w="0" w:type="dxa"/>
            <w:right w:w="108" w:type="dxa"/>
          </w:tblCellMar>
        </w:tblPrEx>
        <w:trPr>
          <w:trHeight w:val="857" w:hRule="atLeast"/>
        </w:trPr>
        <w:tc>
          <w:tcPr>
            <w:tcW w:w="846" w:type="dxa"/>
            <w:vMerge w:val="restart"/>
            <w:tcBorders>
              <w:top w:val="single" w:color="auto" w:sz="4" w:space="0"/>
              <w:left w:val="single" w:color="auto" w:sz="4" w:space="0"/>
              <w:right w:val="single" w:color="auto" w:sz="4" w:space="0"/>
            </w:tcBorders>
            <w:shd w:val="clear" w:color="auto" w:fill="auto"/>
            <w:vAlign w:val="center"/>
          </w:tcPr>
          <w:p>
            <w:pPr>
              <w:widowControl/>
              <w:tabs>
                <w:tab w:val="left" w:pos="473"/>
              </w:tabs>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芯</w:t>
            </w:r>
          </w:p>
          <w:p>
            <w:pPr>
              <w:widowControl/>
              <w:tabs>
                <w:tab w:val="left" w:pos="473"/>
              </w:tabs>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片</w:t>
            </w:r>
          </w:p>
          <w:p>
            <w:pPr>
              <w:widowControl/>
              <w:tabs>
                <w:tab w:val="left" w:pos="473"/>
              </w:tabs>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类</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模拟IC设计</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硕士及以上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上海</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成都</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专业：集成电路设计、微电子、电子科学与技术等专业，硕士生优先。</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1、负责从事模拟集成电路与系统的规格制定、电路设计、版图规划与检查、电路验证、实际产品的优化</w:t>
            </w:r>
            <w:r>
              <w:rPr>
                <w:rFonts w:hint="eastAsia" w:ascii="宋体" w:hAnsi="宋体" w:eastAsia="宋体" w:cs="宋体"/>
                <w:color w:val="000000" w:themeColor="text1"/>
                <w:sz w:val="16"/>
                <w:szCs w:val="16"/>
                <w:lang w:eastAsia="zh-CN"/>
                <w14:textFill>
                  <w14:solidFill>
                    <w14:schemeClr w14:val="tx1"/>
                  </w14:solidFill>
                </w14:textFill>
              </w:rPr>
              <w:t>。</w:t>
            </w:r>
          </w:p>
        </w:tc>
      </w:tr>
      <w:tr>
        <w:tblPrEx>
          <w:tblCellMar>
            <w:top w:w="0" w:type="dxa"/>
            <w:left w:w="108" w:type="dxa"/>
            <w:bottom w:w="0" w:type="dxa"/>
            <w:right w:w="108" w:type="dxa"/>
          </w:tblCellMar>
        </w:tblPrEx>
        <w:trPr>
          <w:trHeight w:val="803" w:hRule="atLeast"/>
        </w:trPr>
        <w:tc>
          <w:tcPr>
            <w:tcW w:w="846"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数字IC设计</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杭州</w:t>
            </w:r>
          </w:p>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珠海</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成都</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专业：集成电路设计、微电子、电子科学与技术等专业，硕士生优先。</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1、负责从事数字集成电路与系统的规格制定、电路设计、电路验证、实际产品的优化</w:t>
            </w:r>
            <w:r>
              <w:rPr>
                <w:rFonts w:hint="eastAsia" w:ascii="宋体" w:hAnsi="宋体" w:eastAsia="宋体" w:cs="宋体"/>
                <w:color w:val="000000" w:themeColor="text1"/>
                <w:sz w:val="16"/>
                <w:szCs w:val="16"/>
                <w:lang w:eastAsia="zh-CN"/>
                <w14:textFill>
                  <w14:solidFill>
                    <w14:schemeClr w14:val="tx1"/>
                  </w14:solidFill>
                </w14:textFill>
              </w:rPr>
              <w:t>。</w:t>
            </w:r>
          </w:p>
        </w:tc>
      </w:tr>
      <w:tr>
        <w:tblPrEx>
          <w:tblCellMar>
            <w:top w:w="0" w:type="dxa"/>
            <w:left w:w="108" w:type="dxa"/>
            <w:bottom w:w="0" w:type="dxa"/>
            <w:right w:w="108" w:type="dxa"/>
          </w:tblCellMar>
        </w:tblPrEx>
        <w:trPr>
          <w:trHeight w:val="721" w:hRule="atLeast"/>
        </w:trPr>
        <w:tc>
          <w:tcPr>
            <w:tcW w:w="84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IC仿真工程师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珠海</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成都</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专业：集成电路设计、微电子、电子科学与技术等专业，硕士生优先。</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1、负责IC电路仿真分析工作；</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color w:val="000000" w:themeColor="text1"/>
                <w:sz w:val="16"/>
                <w:szCs w:val="16"/>
                <w14:textFill>
                  <w14:solidFill>
                    <w14:schemeClr w14:val="tx1"/>
                  </w14:solidFill>
                </w14:textFill>
              </w:rPr>
              <w:t>2、负责电路加密算法分析及FPGA设计验证工作</w:t>
            </w:r>
            <w:r>
              <w:rPr>
                <w:rFonts w:hint="eastAsia" w:ascii="宋体" w:hAnsi="宋体" w:eastAsia="宋体" w:cs="宋体"/>
                <w:color w:val="000000" w:themeColor="text1"/>
                <w:sz w:val="16"/>
                <w:szCs w:val="16"/>
                <w:lang w:eastAsia="zh-CN"/>
                <w14:textFill>
                  <w14:solidFill>
                    <w14:schemeClr w14:val="tx1"/>
                  </w14:solidFill>
                </w14:textFill>
              </w:rPr>
              <w:t>。</w:t>
            </w:r>
          </w:p>
        </w:tc>
      </w:tr>
      <w:tr>
        <w:tblPrEx>
          <w:tblCellMar>
            <w:top w:w="0" w:type="dxa"/>
            <w:left w:w="108" w:type="dxa"/>
            <w:bottom w:w="0" w:type="dxa"/>
            <w:right w:w="108" w:type="dxa"/>
          </w:tblCellMar>
        </w:tblPrEx>
        <w:trPr>
          <w:trHeight w:val="961"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嵌</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入</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式</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类</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lang w:val="en-US" w:eastAsia="zh-CN" w:bidi="ar-SA"/>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嵌入式软件开发工程师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lang w:val="en-US" w:eastAsia="zh-CN" w:bidi="ar-SA"/>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珠海</w:t>
            </w:r>
          </w:p>
          <w:p>
            <w:pPr>
              <w:widowControl/>
              <w:jc w:val="center"/>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上海</w:t>
            </w:r>
          </w:p>
          <w:p>
            <w:pPr>
              <w:widowControl/>
              <w:jc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成都</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16"/>
                <w:szCs w:val="16"/>
                <w:lang w:val="en-US" w:eastAsia="zh-CN" w:bidi="ar-SA"/>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专业：电子信息科学与技术、通信工程、自动化、微电子等相关专业。</w:t>
            </w:r>
            <w:r>
              <w:rPr>
                <w:rFonts w:hint="eastAsia" w:ascii="宋体" w:hAnsi="宋体" w:eastAsia="宋体" w:cs="宋体"/>
                <w:b/>
                <w:bCs/>
                <w:color w:val="000000" w:themeColor="text1"/>
                <w:sz w:val="16"/>
                <w:szCs w:val="16"/>
                <w14:textFill>
                  <w14:solidFill>
                    <w14:schemeClr w14:val="tx1"/>
                  </w14:solidFill>
                </w14:textFill>
              </w:rPr>
              <w:br w:type="textWrapping"/>
            </w:r>
            <w:r>
              <w:rPr>
                <w:rFonts w:hint="eastAsia" w:ascii="宋体" w:hAnsi="宋体" w:eastAsia="宋体" w:cs="宋体"/>
                <w:b/>
                <w:bCs/>
                <w:color w:val="000000" w:themeColor="text1"/>
                <w:sz w:val="16"/>
                <w:szCs w:val="16"/>
                <w14:textFill>
                  <w14:solidFill>
                    <w14:schemeClr w14:val="tx1"/>
                  </w14:solidFill>
                </w14:textFill>
              </w:rPr>
              <w:t>方向一：</w:t>
            </w:r>
            <w:r>
              <w:rPr>
                <w:rFonts w:hint="eastAsia" w:ascii="宋体" w:hAnsi="宋体" w:eastAsia="宋体" w:cs="宋体"/>
                <w:b/>
                <w:bCs/>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1、负责通用MCU SDK、协议栈的开发调试及芯片测试系统的开发和验证。</w:t>
            </w:r>
            <w:r>
              <w:rPr>
                <w:rFonts w:hint="eastAsia" w:ascii="宋体" w:hAnsi="宋体" w:eastAsia="宋体" w:cs="宋体"/>
                <w:b w:val="0"/>
                <w:bCs w:val="0"/>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2、协助工程师完成数据库及web程序开发，Windows、MAC驱动程序开发；</w:t>
            </w:r>
            <w:r>
              <w:rPr>
                <w:rFonts w:hint="eastAsia" w:ascii="宋体" w:hAnsi="宋体" w:eastAsia="宋体" w:cs="宋体"/>
                <w:b w:val="0"/>
                <w:bCs w:val="0"/>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3、根据有关样品进行分析研究，并提出有效的实现方案；</w:t>
            </w:r>
            <w:r>
              <w:rPr>
                <w:rFonts w:hint="eastAsia" w:ascii="宋体" w:hAnsi="宋体" w:eastAsia="宋体" w:cs="宋体"/>
                <w:b/>
                <w:bCs/>
                <w:color w:val="000000" w:themeColor="text1"/>
                <w:sz w:val="16"/>
                <w:szCs w:val="16"/>
                <w14:textFill>
                  <w14:solidFill>
                    <w14:schemeClr w14:val="tx1"/>
                  </w14:solidFill>
                </w14:textFill>
              </w:rPr>
              <w:br w:type="textWrapping"/>
            </w:r>
            <w:r>
              <w:rPr>
                <w:rFonts w:hint="eastAsia" w:ascii="宋体" w:hAnsi="宋体" w:eastAsia="宋体" w:cs="宋体"/>
                <w:b/>
                <w:bCs/>
                <w:color w:val="000000" w:themeColor="text1"/>
                <w:sz w:val="16"/>
                <w:szCs w:val="16"/>
                <w14:textFill>
                  <w14:solidFill>
                    <w14:schemeClr w14:val="tx1"/>
                  </w14:solidFill>
                </w14:textFill>
              </w:rPr>
              <w:t>方向二：</w:t>
            </w:r>
            <w:r>
              <w:rPr>
                <w:rFonts w:hint="eastAsia" w:ascii="宋体" w:hAnsi="宋体" w:eastAsia="宋体" w:cs="宋体"/>
                <w:b/>
                <w:bCs/>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1、负责嵌入式软件开发与调试；</w:t>
            </w:r>
            <w:r>
              <w:rPr>
                <w:rFonts w:hint="eastAsia" w:ascii="宋体" w:hAnsi="宋体" w:eastAsia="宋体" w:cs="宋体"/>
                <w:b w:val="0"/>
                <w:bCs w:val="0"/>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2、负责竞品的软件分析；</w:t>
            </w:r>
            <w:r>
              <w:rPr>
                <w:rFonts w:hint="eastAsia" w:ascii="宋体" w:hAnsi="宋体" w:eastAsia="宋体" w:cs="宋体"/>
                <w:b w:val="0"/>
                <w:bCs w:val="0"/>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3、负责我司MCU产品的异常问题处理分析；</w:t>
            </w:r>
            <w:r>
              <w:rPr>
                <w:rFonts w:hint="eastAsia" w:ascii="宋体" w:hAnsi="宋体" w:eastAsia="宋体" w:cs="宋体"/>
                <w:b w:val="0"/>
                <w:bCs w:val="0"/>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4、负责我司MCU产品的技术性测试</w:t>
            </w:r>
            <w:r>
              <w:rPr>
                <w:rFonts w:hint="eastAsia" w:ascii="宋体" w:hAnsi="宋体" w:eastAsia="宋体" w:cs="宋体"/>
                <w:b w:val="0"/>
                <w:bCs w:val="0"/>
                <w:color w:val="000000" w:themeColor="text1"/>
                <w:sz w:val="16"/>
                <w:szCs w:val="16"/>
                <w:lang w:eastAsia="zh-CN"/>
                <w14:textFill>
                  <w14:solidFill>
                    <w14:schemeClr w14:val="tx1"/>
                  </w14:solidFill>
                </w14:textFill>
              </w:rPr>
              <w:t>。</w:t>
            </w:r>
          </w:p>
        </w:tc>
      </w:tr>
      <w:tr>
        <w:tblPrEx>
          <w:tblCellMar>
            <w:top w:w="0" w:type="dxa"/>
            <w:left w:w="108" w:type="dxa"/>
            <w:bottom w:w="0" w:type="dxa"/>
            <w:right w:w="108" w:type="dxa"/>
          </w:tblCellMar>
        </w:tblPrEx>
        <w:trPr>
          <w:trHeight w:val="96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固件工程师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b w:val="0"/>
                <w:bCs w:val="0"/>
                <w:color w:val="000000" w:themeColor="text1"/>
                <w:sz w:val="16"/>
                <w:szCs w:val="16"/>
                <w14:textFill>
                  <w14:solidFill>
                    <w14:schemeClr w14:val="tx1"/>
                  </w14:solidFill>
                </w14:textFill>
              </w:rPr>
              <w:t>专业：电子信息、计算机相关专业；</w:t>
            </w:r>
            <w:r>
              <w:rPr>
                <w:rFonts w:hint="eastAsia" w:ascii="宋体" w:hAnsi="宋体" w:eastAsia="宋体" w:cs="宋体"/>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1、协助工程师完成物联网设备安全研究、渗透测试，漏洞挖掘和漏洞利用。</w:t>
            </w:r>
            <w:r>
              <w:rPr>
                <w:rFonts w:hint="eastAsia" w:ascii="宋体" w:hAnsi="宋体" w:eastAsia="宋体" w:cs="宋体"/>
                <w:b w:val="0"/>
                <w:bCs w:val="0"/>
                <w:color w:val="000000" w:themeColor="text1"/>
                <w:sz w:val="16"/>
                <w:szCs w:val="16"/>
                <w14:textFill>
                  <w14:solidFill>
                    <w14:schemeClr w14:val="tx1"/>
                  </w14:solidFill>
                </w14:textFill>
              </w:rPr>
              <w:br w:type="textWrapping"/>
            </w:r>
            <w:r>
              <w:rPr>
                <w:rFonts w:hint="eastAsia" w:ascii="宋体" w:hAnsi="宋体" w:eastAsia="宋体" w:cs="宋体"/>
                <w:b w:val="0"/>
                <w:bCs w:val="0"/>
                <w:color w:val="000000" w:themeColor="text1"/>
                <w:sz w:val="16"/>
                <w:szCs w:val="16"/>
                <w14:textFill>
                  <w14:solidFill>
                    <w14:schemeClr w14:val="tx1"/>
                  </w14:solidFill>
                </w14:textFill>
              </w:rPr>
              <w:t>2、负责嵌入式设备中相关软件模块的逆向分析、算法提取等工作</w:t>
            </w:r>
            <w:r>
              <w:rPr>
                <w:rFonts w:hint="eastAsia" w:ascii="宋体" w:hAnsi="宋体" w:eastAsia="宋体" w:cs="宋体"/>
                <w:b w:val="0"/>
                <w:bCs w:val="0"/>
                <w:color w:val="000000" w:themeColor="text1"/>
                <w:sz w:val="16"/>
                <w:szCs w:val="16"/>
                <w:lang w:eastAsia="zh-CN"/>
                <w14:textFill>
                  <w14:solidFill>
                    <w14:schemeClr w14:val="tx1"/>
                  </w14:solidFill>
                </w14:textFill>
              </w:rPr>
              <w:t>。</w:t>
            </w:r>
          </w:p>
        </w:tc>
      </w:tr>
      <w:tr>
        <w:tblPrEx>
          <w:tblCellMar>
            <w:top w:w="0" w:type="dxa"/>
            <w:left w:w="108" w:type="dxa"/>
            <w:bottom w:w="0" w:type="dxa"/>
            <w:right w:w="108" w:type="dxa"/>
          </w:tblCellMar>
        </w:tblPrEx>
        <w:trPr>
          <w:trHeight w:val="1232"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嵌入式测试/验证工程师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成都</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专业：电子信息、计算机、电气信息类；</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bCs/>
                <w:color w:val="000000" w:themeColor="text1"/>
                <w:kern w:val="2"/>
                <w:sz w:val="16"/>
                <w:szCs w:val="16"/>
                <w:lang w:val="en-US" w:eastAsia="zh-CN" w:bidi="ar-SA"/>
                <w14:textFill>
                  <w14:solidFill>
                    <w14:schemeClr w14:val="tx1"/>
                  </w14:solidFill>
                </w14:textFill>
              </w:rPr>
              <w:t>方向一：</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1、按项目要求协助项目经理完成产品电气开发需求的指标、功能目标方案确认；</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2、按项目要求完成对开发对象的电气分析、数据分析，并能较好的使用各种测试与调试工具与平台；</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3、维护好现有的产品，并能对其进行有效的升级迭代；</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4、处理客诉、分析竞品，提升、预防、改进现有产品；</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bCs/>
                <w:color w:val="000000" w:themeColor="text1"/>
                <w:kern w:val="2"/>
                <w:sz w:val="16"/>
                <w:szCs w:val="16"/>
                <w:lang w:val="en-US" w:eastAsia="zh-CN" w:bidi="ar-SA"/>
                <w14:textFill>
                  <w14:solidFill>
                    <w14:schemeClr w14:val="tx1"/>
                  </w14:solidFill>
                </w14:textFill>
              </w:rPr>
              <w:t>方向二：</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1、协助完成各类芯片的测试验证工作；</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2、具体方向：编制测试方案、使用示波器标定芯片指标、使用MCU编写测试用例、设计应用场景、研究行业标准、芯片方案设计、故障分析。</w:t>
            </w:r>
          </w:p>
        </w:tc>
      </w:tr>
      <w:tr>
        <w:tblPrEx>
          <w:tblCellMar>
            <w:top w:w="0" w:type="dxa"/>
            <w:left w:w="108" w:type="dxa"/>
            <w:bottom w:w="0" w:type="dxa"/>
            <w:right w:w="108" w:type="dxa"/>
          </w:tblCellMar>
        </w:tblPrEx>
        <w:trPr>
          <w:trHeight w:val="341"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技</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术</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岗</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质量工程师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专业：微电子、电子科学与技术、电子信息工程专业；</w:t>
            </w:r>
          </w:p>
          <w:p>
            <w:pPr>
              <w:widowControl/>
              <w:jc w:val="left"/>
              <w:rPr>
                <w:rFonts w:hint="eastAsia" w:ascii="宋体" w:hAnsi="宋体" w:eastAsia="宋体" w:cs="宋体"/>
                <w:i w:val="0"/>
                <w:iCs w:val="0"/>
                <w:caps w:val="0"/>
                <w:color w:val="000000" w:themeColor="text1"/>
                <w:spacing w:val="0"/>
                <w:sz w:val="16"/>
                <w:szCs w:val="16"/>
                <w14:textFill>
                  <w14:solidFill>
                    <w14:schemeClr w14:val="tx1"/>
                  </w14:solidFill>
                </w14:textFill>
              </w:rPr>
            </w:pPr>
            <w:r>
              <w:rPr>
                <w:rFonts w:hint="eastAsia" w:ascii="宋体" w:hAnsi="宋体" w:eastAsia="宋体" w:cs="宋体"/>
                <w:b/>
                <w:bCs/>
                <w:color w:val="000000" w:themeColor="text1"/>
                <w:kern w:val="2"/>
                <w:sz w:val="16"/>
                <w:szCs w:val="16"/>
                <w:lang w:val="en-US" w:eastAsia="zh-CN" w:bidi="ar-SA"/>
                <w14:textFill>
                  <w14:solidFill>
                    <w14:schemeClr w14:val="tx1"/>
                  </w14:solidFill>
                </w14:textFill>
              </w:rPr>
              <w:t>方向一：</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1、ISO9001、ISO26262质量体系持续提升，参与内外部质量审核；</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2、生产质量监控，数据分析；</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3、供应商管理；</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bCs/>
                <w:color w:val="000000" w:themeColor="text1"/>
                <w:kern w:val="2"/>
                <w:sz w:val="16"/>
                <w:szCs w:val="16"/>
                <w:lang w:val="en-US" w:eastAsia="zh-CN" w:bidi="ar-SA"/>
                <w14:textFill>
                  <w14:solidFill>
                    <w14:schemeClr w14:val="tx1"/>
                  </w14:solidFill>
                </w14:textFill>
              </w:rPr>
              <w:t>方向二：</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1、客户质量管理，负责客诉问题处理协调、跟进，及客户质量满意度提升；</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2、重点客户拜访，客户端产品质量反馈及需求调研信息获取；</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bCs/>
                <w:color w:val="000000" w:themeColor="text1"/>
                <w:kern w:val="2"/>
                <w:sz w:val="16"/>
                <w:szCs w:val="16"/>
                <w:lang w:val="en-US" w:eastAsia="zh-CN" w:bidi="ar-SA"/>
                <w14:textFill>
                  <w14:solidFill>
                    <w14:schemeClr w14:val="tx1"/>
                  </w14:solidFill>
                </w14:textFill>
              </w:rPr>
              <w:t>方向三：</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1、新产品功能、电特性、可靠性等方面综合测试工作；</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2、车规级产品ISO26262和AEC-Q100委外认证工作协调、跟进与技术支持；</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3、对测试数据、三方报告等进行量化分析及项目验证文档整理与汇报。</w:t>
            </w:r>
          </w:p>
        </w:tc>
      </w:tr>
      <w:tr>
        <w:tblPrEx>
          <w:tblCellMar>
            <w:top w:w="0" w:type="dxa"/>
            <w:left w:w="108" w:type="dxa"/>
            <w:bottom w:w="0" w:type="dxa"/>
            <w:right w:w="108" w:type="dxa"/>
          </w:tblCellMar>
        </w:tblPrEx>
        <w:trPr>
          <w:trHeight w:val="961" w:hRule="atLeast"/>
        </w:trPr>
        <w:tc>
          <w:tcPr>
            <w:tcW w:w="84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技</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术</w:t>
            </w:r>
          </w:p>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岗</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center"/>
              <w:outlineLvl w:val="1"/>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专利工程师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专业：集成电路、电子信息类相关专业；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1、负责公司的专利申请、专利挖掘；</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2、负责监控更新竞争对手的专利；</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3、负责公司产品开发过程中的风险管控；</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4、负责可能的专利维权诉讼等。</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工艺工程师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专业：电子工程、电气工程相关专业；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1、负责耗材芯片的硬件开发设计、打样、验证；</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2、负责输出耗材芯片的相关资料，如BOM、CAD图纸、PCB、半成品生产工艺文件等；</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3、负责生产工艺的设计及生产过程中异常的不良分析。</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自动化工程师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专业：电气工程及自动化、自动化、机械制造及其自动化；</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1、负责自动化车间的日常管理；</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2、负责自动化设备的技术和工艺方面的改善及改良；</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3、负责推进低效率设备的自动化设备改造。</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FIB工程师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专业：微电子学、微电子学与固体电子学、电子科学与技术相关专业；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1、负责实验室的芯片工艺研发和参数优化；</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2、操作FIB设备对产品进行电路修改或失效分析；</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3、编制产品的工艺流程文件，工艺参数标准制定，根据工艺需要设计操作步骤。</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FAE工程师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专业：电子信息、电气信息、集成电路相关专业；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1、负责公司的MCU产品技术支持工作，实现客户的D-In和D-Win;</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2、负责技术引导和技术培训及产品调试总结文档持续升级；</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3、为海外市场的业务员提供技术支持；</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4、为跟踪客户投诉处理等。</w:t>
            </w:r>
          </w:p>
        </w:tc>
      </w:tr>
      <w:tr>
        <w:tblPrEx>
          <w:tblCellMar>
            <w:top w:w="0" w:type="dxa"/>
            <w:left w:w="108" w:type="dxa"/>
            <w:bottom w:w="0" w:type="dxa"/>
            <w:right w:w="108" w:type="dxa"/>
          </w:tblCellMar>
        </w:tblPrEx>
        <w:trPr>
          <w:trHeight w:val="961" w:hRule="atLeast"/>
        </w:trPr>
        <w:tc>
          <w:tcPr>
            <w:tcW w:w="84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营</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销</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类</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海外销售工程师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广州</w:t>
            </w:r>
          </w:p>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深圳</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专业：电子信息、电气信息、集成电路相关专业；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1、负责主要海外市场的工业类或消费电子类客户的业务；</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2、推广公司品牌和产品，开发潜在合作机会。</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产品经理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广州</w:t>
            </w:r>
          </w:p>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深圳</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专业：电子信息类、经济学类、管理类；</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1.产品的新品调研、立项提案输出；</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2.产品定价、发布、说明书等技术资料输出；</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3.产品销量、竞争信息收集和分析转化为经营决策。</w:t>
            </w:r>
          </w:p>
        </w:tc>
      </w:tr>
      <w:tr>
        <w:tblPrEx>
          <w:tblCellMar>
            <w:top w:w="0" w:type="dxa"/>
            <w:left w:w="108" w:type="dxa"/>
            <w:bottom w:w="0" w:type="dxa"/>
            <w:right w:w="108" w:type="dxa"/>
          </w:tblCellMar>
        </w:tblPrEx>
        <w:trPr>
          <w:trHeight w:val="961" w:hRule="atLeast"/>
        </w:trPr>
        <w:tc>
          <w:tcPr>
            <w:tcW w:w="84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职</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能</w:t>
            </w:r>
          </w:p>
          <w:p>
            <w:pPr>
              <w:widowControl/>
              <w:spacing w:line="360" w:lineRule="auto"/>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类</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流程运营工程师</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专业：信息管理与信息系统、管理科学与工程、电子信息科学与技术相关专业；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1、负责研发、营销和供应链流程运营管理工作；</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2、负责推动研发、营销和供应链流程优化工作；</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3、支持研发、营销和供应链建立相应的工作标准和规范。</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themeColor="text1"/>
                <w:kern w:val="0"/>
                <w:sz w:val="16"/>
                <w:szCs w:val="16"/>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投资者关系经理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硕士及以上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专业：集成电路、电子信息、计算机相关专业；</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1、负责投资者关系内部管理；</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2、负责投资者关系外部维护，参加对外交流、反路演、组织调研、接待来访及投资者问题解答等；</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3、负责投资者关系宣传工作，对新闻舆论进行日常监控，负责与财经媒体的沟通工作，做好媒体资源管理的相关工作；</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4、负责公司资本运作的策划、组织及实施。</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themeColor="text1"/>
                <w:kern w:val="0"/>
                <w:sz w:val="16"/>
                <w:szCs w:val="16"/>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人力资源专员</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专业：人力资源、市场营销、公共事业管理；</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负责人力资源相关工作</w:t>
            </w:r>
          </w:p>
        </w:tc>
      </w:tr>
      <w:tr>
        <w:tblPrEx>
          <w:tblCellMar>
            <w:top w:w="0" w:type="dxa"/>
            <w:left w:w="108" w:type="dxa"/>
            <w:bottom w:w="0" w:type="dxa"/>
            <w:right w:w="108" w:type="dxa"/>
          </w:tblCellMar>
        </w:tblPrEx>
        <w:trPr>
          <w:trHeight w:val="961"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themeColor="text1"/>
                <w:kern w:val="0"/>
                <w:sz w:val="16"/>
                <w:szCs w:val="16"/>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规范运作专员</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本科及以上</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珠海</w:t>
            </w:r>
          </w:p>
        </w:tc>
        <w:tc>
          <w:tcPr>
            <w:tcW w:w="6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专业：法学、经济学、新闻传播相关专业优先；</w:t>
            </w:r>
          </w:p>
          <w:p>
            <w:pPr>
              <w:widowControl/>
              <w:jc w:val="left"/>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1、三会运作：负责三会（股东大会、董事会、监事会）组织工作及会议记录、会议资料；</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2、信息披露：负责编制定期报告及临时报告；</w:t>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16"/>
                <w:szCs w:val="16"/>
                <w:lang w:val="en-US" w:eastAsia="zh-CN" w:bidi="ar-SA"/>
                <w14:textFill>
                  <w14:solidFill>
                    <w14:schemeClr w14:val="tx1"/>
                  </w14:solidFill>
                </w14:textFill>
              </w:rPr>
              <w:t>3、工商事务：负责境内公司工商事务监管及协调；境外公司的工商事务监管。</w:t>
            </w:r>
          </w:p>
        </w:tc>
      </w:tr>
    </w:tbl>
    <w:p>
      <w:pPr>
        <w:tabs>
          <w:tab w:val="left" w:pos="3315"/>
        </w:tabs>
        <w:rPr>
          <w:rFonts w:hint="eastAsia" w:ascii="宋体" w:hAnsi="宋体" w:eastAsia="宋体" w:cs="宋体"/>
          <w:b/>
          <w:bCs/>
          <w:color w:val="000000" w:themeColor="text1"/>
          <w:sz w:val="22"/>
          <w:szCs w:val="24"/>
          <w14:textFill>
            <w14:solidFill>
              <w14:schemeClr w14:val="tx1"/>
            </w14:solidFill>
          </w14:textFill>
        </w:rPr>
      </w:pPr>
    </w:p>
    <w:p>
      <w:pPr>
        <w:tabs>
          <w:tab w:val="left" w:pos="3315"/>
        </w:tabs>
        <w:rPr>
          <w:rFonts w:hint="eastAsia" w:ascii="宋体" w:hAnsi="宋体" w:eastAsia="宋体" w:cs="宋体"/>
          <w:b/>
          <w:bCs/>
          <w:color w:val="000000" w:themeColor="text1"/>
          <w:sz w:val="22"/>
          <w:szCs w:val="24"/>
          <w14:textFill>
            <w14:solidFill>
              <w14:schemeClr w14:val="tx1"/>
            </w14:solidFill>
          </w14:textFill>
        </w:rPr>
      </w:pPr>
      <w:r>
        <w:rPr>
          <w:rFonts w:hint="eastAsia" w:ascii="宋体" w:hAnsi="宋体" w:eastAsia="宋体" w:cs="宋体"/>
          <w:b/>
          <w:bCs/>
          <w:color w:val="000000" w:themeColor="text1"/>
          <w:sz w:val="22"/>
          <w:szCs w:val="24"/>
          <w:lang w:val="en-US" w:eastAsia="zh-CN"/>
          <w14:textFill>
            <w14:solidFill>
              <w14:schemeClr w14:val="tx1"/>
            </w14:solidFill>
          </w14:textFill>
        </w:rPr>
        <w:t>四</w:t>
      </w:r>
      <w:r>
        <w:rPr>
          <w:rFonts w:hint="eastAsia" w:ascii="宋体" w:hAnsi="宋体" w:eastAsia="宋体" w:cs="宋体"/>
          <w:b/>
          <w:bCs/>
          <w:color w:val="000000" w:themeColor="text1"/>
          <w:sz w:val="22"/>
          <w:szCs w:val="24"/>
          <w14:textFill>
            <w14:solidFill>
              <w14:schemeClr w14:val="tx1"/>
            </w14:solidFill>
          </w14:textFill>
        </w:rPr>
        <w:t>、应聘流程</w:t>
      </w:r>
    </w:p>
    <w:p>
      <w:pPr>
        <w:widowControl/>
        <w:spacing w:line="400" w:lineRule="exact"/>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网申：简历筛选 → 初试：HR初面/笔试 → 复试：专业面试 → 录用&amp;签约</w:t>
      </w:r>
    </w:p>
    <w:p>
      <w:pPr>
        <w:widowControl/>
        <w:spacing w:line="400" w:lineRule="exact"/>
        <w:jc w:val="left"/>
        <w:rPr>
          <w:rFonts w:hint="eastAsia" w:ascii="宋体" w:hAnsi="宋体" w:eastAsia="宋体" w:cs="宋体"/>
          <w:b/>
          <w:bCs/>
          <w:color w:val="000000" w:themeColor="text1"/>
          <w:szCs w:val="24"/>
          <w14:textFill>
            <w14:solidFill>
              <w14:schemeClr w14:val="tx1"/>
            </w14:solidFill>
          </w14:textFill>
        </w:rPr>
      </w:pPr>
    </w:p>
    <w:p>
      <w:pPr>
        <w:widowControl/>
        <w:spacing w:line="400" w:lineRule="exact"/>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网络投递：</w:t>
      </w:r>
    </w:p>
    <w:p>
      <w:pPr>
        <w:widowControl/>
        <w:spacing w:line="400" w:lineRule="exact"/>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◆请关注官方微信公众号“</w:t>
      </w:r>
      <w:r>
        <w:rPr>
          <w:rFonts w:hint="eastAsia" w:ascii="宋体" w:hAnsi="宋体" w:eastAsia="宋体" w:cs="宋体"/>
          <w:b/>
          <w:color w:val="000000" w:themeColor="text1"/>
          <w:szCs w:val="24"/>
          <w14:textFill>
            <w14:solidFill>
              <w14:schemeClr w14:val="tx1"/>
            </w14:solidFill>
          </w14:textFill>
        </w:rPr>
        <w:t>艾派克人力资源</w:t>
      </w: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Cs w:val="24"/>
          <w:lang w:val="en-US" w:eastAsia="zh-CN"/>
          <w14:textFill>
            <w14:solidFill>
              <w14:schemeClr w14:val="tx1"/>
            </w14:solidFill>
          </w14:textFill>
        </w:rPr>
        <w:t>或发送邮件至：</w:t>
      </w:r>
      <w:r>
        <w:rPr>
          <w:rFonts w:hint="eastAsia" w:ascii="宋体" w:hAnsi="宋体" w:eastAsia="宋体" w:cs="宋体"/>
          <w:b/>
          <w:bCs w:val="0"/>
          <w:color w:val="000000" w:themeColor="text1"/>
          <w:szCs w:val="24"/>
          <w:lang w:val="en-US" w:eastAsia="zh-CN"/>
          <w14:textFill>
            <w14:solidFill>
              <w14:schemeClr w14:val="tx1"/>
            </w14:solidFill>
          </w14:textFill>
        </w:rPr>
        <w:t>xiaozhao@geehy.com</w:t>
      </w:r>
      <w:r>
        <w:rPr>
          <w:rFonts w:hint="eastAsia" w:ascii="宋体" w:hAnsi="宋体" w:eastAsia="宋体" w:cs="宋体"/>
          <w:bCs/>
          <w:color w:val="000000" w:themeColor="text1"/>
          <w:szCs w:val="24"/>
          <w14:textFill>
            <w14:solidFill>
              <w14:schemeClr w14:val="tx1"/>
            </w14:solidFill>
          </w14:textFill>
        </w:rPr>
        <w:t>进行投递。</w:t>
      </w:r>
    </w:p>
    <w:p>
      <w:pPr>
        <w:widowControl/>
        <w:spacing w:line="400" w:lineRule="exact"/>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◆特殊说明：公司介绍微视频已在线</w:t>
      </w:r>
      <w:bookmarkStart w:id="1" w:name="_GoBack"/>
      <w:bookmarkEnd w:id="1"/>
      <w:r>
        <w:rPr>
          <w:rFonts w:hint="eastAsia" w:ascii="宋体" w:hAnsi="宋体" w:eastAsia="宋体" w:cs="宋体"/>
          <w:bCs/>
          <w:color w:val="000000" w:themeColor="text1"/>
          <w:szCs w:val="24"/>
          <w14:textFill>
            <w14:solidFill>
              <w14:schemeClr w14:val="tx1"/>
            </w14:solidFill>
          </w14:textFill>
        </w:rPr>
        <w:t>上发布，请通过微信公众号“艾派克人力资源”-加入艾派克-招聘官网页面观看。</w:t>
      </w:r>
    </w:p>
    <w:p>
      <w:pPr>
        <w:widowControl/>
        <w:spacing w:line="400" w:lineRule="exact"/>
        <w:jc w:val="left"/>
        <w:rPr>
          <w:rFonts w:hint="eastAsia" w:ascii="宋体" w:hAnsi="宋体" w:eastAsia="宋体" w:cs="宋体"/>
          <w:bCs/>
          <w:color w:val="000000" w:themeColor="text1"/>
          <w:szCs w:val="24"/>
          <w14:textFill>
            <w14:solidFill>
              <w14:schemeClr w14:val="tx1"/>
            </w14:solidFill>
          </w14:textFill>
        </w:rPr>
      </w:pPr>
    </w:p>
    <w:p>
      <w:pPr>
        <w:widowControl/>
        <w:spacing w:line="300" w:lineRule="atLeast"/>
        <w:ind w:firstLine="630" w:firstLineChars="300"/>
        <w:jc w:val="left"/>
        <w:rPr>
          <w:rFonts w:hint="eastAsia" w:ascii="宋体" w:hAnsi="宋体" w:eastAsia="宋体" w:cs="宋体"/>
          <w:bCs/>
          <w:color w:val="000000" w:themeColor="text1"/>
          <w:szCs w:val="24"/>
          <w:lang w:val="en-US" w:eastAsia="zh-CN"/>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
          <w:color w:val="000000" w:themeColor="text1"/>
          <w:sz w:val="22"/>
          <w:szCs w:val="21"/>
          <w14:textFill>
            <w14:solidFill>
              <w14:schemeClr w14:val="tx1"/>
            </w14:solidFill>
          </w14:textFill>
        </w:rPr>
        <w:t>关注微信号，第一时间了解企业信息！</w:t>
      </w:r>
      <w:r>
        <w:rPr>
          <w:rFonts w:hint="eastAsia" w:ascii="宋体" w:hAnsi="宋体" w:eastAsia="宋体" w:cs="宋体"/>
          <w:b/>
          <w:color w:val="000000" w:themeColor="text1"/>
          <w:sz w:val="22"/>
          <w:szCs w:val="21"/>
          <w:lang w:val="en-US" w:eastAsia="zh-CN"/>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
          <w:color w:val="000000" w:themeColor="text1"/>
          <w:sz w:val="22"/>
          <w:szCs w:val="21"/>
          <w:lang w:val="en-US" w:eastAsia="zh-CN"/>
          <w14:textFill>
            <w14:solidFill>
              <w14:schemeClr w14:val="tx1"/>
            </w14:solidFill>
          </w14:textFill>
        </w:rPr>
        <w:t>添加企业HR微信，可直接投递简历</w:t>
      </w:r>
    </w:p>
    <w:p>
      <w:pPr>
        <w:widowControl/>
        <w:spacing w:line="300" w:lineRule="atLeast"/>
        <w:ind w:firstLine="720" w:firstLineChars="400"/>
        <w:jc w:val="left"/>
        <w:rPr>
          <w:rFonts w:hint="eastAsia"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14:textFill>
            <w14:solidFill>
              <w14:schemeClr w14:val="tx1"/>
            </w14:solidFill>
          </w14:textFill>
        </w:rPr>
        <w:t>·人力资源号，想了解日常工作氛围，扫扫就知道</w:t>
      </w:r>
      <w:r>
        <w:rPr>
          <w:rFonts w:hint="eastAsia" w:ascii="宋体" w:hAnsi="宋体" w:eastAsia="宋体" w:cs="宋体"/>
          <w:color w:val="000000" w:themeColor="text1"/>
          <w:sz w:val="18"/>
          <w:szCs w:val="21"/>
          <w:lang w:val="en-US" w:eastAsia="zh-CN"/>
          <w14:textFill>
            <w14:solidFill>
              <w14:schemeClr w14:val="tx1"/>
            </w14:solidFill>
          </w14:textFill>
        </w:rPr>
        <w:t xml:space="preserve">             </w:t>
      </w:r>
      <w:r>
        <w:rPr>
          <w:rFonts w:hint="eastAsia" w:ascii="宋体" w:hAnsi="宋体" w:eastAsia="宋体" w:cs="宋体"/>
          <w:color w:val="000000" w:themeColor="text1"/>
          <w:sz w:val="18"/>
          <w:szCs w:val="21"/>
          <w14:textFill>
            <w14:solidFill>
              <w14:schemeClr w14:val="tx1"/>
            </w14:solidFill>
          </w14:textFill>
        </w:rPr>
        <w:t>·</w:t>
      </w:r>
      <w:r>
        <w:rPr>
          <w:rFonts w:hint="eastAsia" w:ascii="宋体" w:hAnsi="宋体" w:eastAsia="宋体" w:cs="宋体"/>
          <w:color w:val="000000" w:themeColor="text1"/>
          <w:sz w:val="18"/>
          <w:szCs w:val="21"/>
          <w:lang w:val="en-US" w:eastAsia="zh-CN"/>
          <w14:textFill>
            <w14:solidFill>
              <w14:schemeClr w14:val="tx1"/>
            </w14:solidFill>
          </w14:textFill>
        </w:rPr>
        <w:t>更高效、更便捷</w:t>
      </w:r>
    </w:p>
    <w:p>
      <w:pPr>
        <w:widowControl/>
        <w:spacing w:line="300" w:lineRule="atLeast"/>
        <w:jc w:val="center"/>
        <w:rPr>
          <w:rFonts w:hint="eastAsia" w:ascii="宋体" w:hAnsi="宋体" w:eastAsia="宋体" w:cs="宋体"/>
          <w:b/>
          <w:bCs/>
          <w:color w:val="000000" w:themeColor="text1"/>
          <w:sz w:val="18"/>
          <w:szCs w:val="21"/>
          <w:lang w:eastAsia="zh-CN"/>
          <w14:textFill>
            <w14:solidFill>
              <w14:schemeClr w14:val="tx1"/>
            </w14:solidFill>
          </w14:textFill>
        </w:rPr>
      </w:pPr>
      <w:r>
        <w:rPr>
          <w:rFonts w:hint="eastAsia" w:ascii="宋体" w:hAnsi="宋体" w:eastAsia="宋体" w:cs="宋体"/>
          <w:color w:val="000000" w:themeColor="text1"/>
          <w:sz w:val="18"/>
          <w:szCs w:val="21"/>
          <w14:textFill>
            <w14:solidFill>
              <w14:schemeClr w14:val="tx1"/>
            </w14:solidFill>
          </w14:textFill>
        </w:rPr>
        <w:drawing>
          <wp:inline distT="0" distB="0" distL="114300" distR="114300">
            <wp:extent cx="1024890" cy="1024890"/>
            <wp:effectExtent l="0" t="0" r="3810" b="3810"/>
            <wp:docPr id="2" name="图片 2" descr="qrcode_for_gh_2f(08-28-16-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2f(08-28-16-42-30)"/>
                    <pic:cNvPicPr>
                      <a:picLocks noChangeAspect="1"/>
                    </pic:cNvPicPr>
                  </pic:nvPicPr>
                  <pic:blipFill>
                    <a:blip r:embed="rId5"/>
                    <a:stretch>
                      <a:fillRect/>
                    </a:stretch>
                  </pic:blipFill>
                  <pic:spPr>
                    <a:xfrm>
                      <a:off x="0" y="0"/>
                      <a:ext cx="1024890" cy="1024890"/>
                    </a:xfrm>
                    <a:prstGeom prst="rect">
                      <a:avLst/>
                    </a:prstGeom>
                  </pic:spPr>
                </pic:pic>
              </a:graphicData>
            </a:graphic>
          </wp:inline>
        </w:drawing>
      </w:r>
      <w:r>
        <w:rPr>
          <w:rFonts w:hint="eastAsia" w:ascii="宋体" w:hAnsi="宋体" w:eastAsia="宋体" w:cs="宋体"/>
          <w:color w:val="000000" w:themeColor="text1"/>
          <w:sz w:val="18"/>
          <w:szCs w:val="21"/>
          <w:lang w:val="en-US" w:eastAsia="zh-CN"/>
          <w14:textFill>
            <w14:solidFill>
              <w14:schemeClr w14:val="tx1"/>
            </w14:solidFill>
          </w14:textFill>
        </w:rPr>
        <w:t xml:space="preserve">                                            </w:t>
      </w:r>
      <w:r>
        <w:rPr>
          <w:rFonts w:hint="eastAsia" w:ascii="宋体" w:hAnsi="宋体" w:eastAsia="宋体" w:cs="宋体"/>
          <w:color w:val="000000" w:themeColor="text1"/>
          <w:sz w:val="18"/>
          <w:szCs w:val="21"/>
          <w:lang w:eastAsia="zh-CN"/>
          <w14:textFill>
            <w14:solidFill>
              <w14:schemeClr w14:val="tx1"/>
            </w14:solidFill>
          </w14:textFill>
        </w:rPr>
        <w:drawing>
          <wp:inline distT="0" distB="0" distL="114300" distR="114300">
            <wp:extent cx="949325" cy="972820"/>
            <wp:effectExtent l="0" t="0" r="3175" b="17780"/>
            <wp:docPr id="3" name="图片 3" descr="1d34327d8fc1f5257387a416e3e0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34327d8fc1f5257387a416e3e01b7"/>
                    <pic:cNvPicPr>
                      <a:picLocks noChangeAspect="1"/>
                    </pic:cNvPicPr>
                  </pic:nvPicPr>
                  <pic:blipFill>
                    <a:blip r:embed="rId6"/>
                    <a:stretch>
                      <a:fillRect/>
                    </a:stretch>
                  </pic:blipFill>
                  <pic:spPr>
                    <a:xfrm>
                      <a:off x="0" y="0"/>
                      <a:ext cx="949325" cy="972820"/>
                    </a:xfrm>
                    <a:prstGeom prst="rect">
                      <a:avLst/>
                    </a:prstGeom>
                  </pic:spPr>
                </pic:pic>
              </a:graphicData>
            </a:graphic>
          </wp:inline>
        </w:drawing>
      </w:r>
    </w:p>
    <w:p>
      <w:pPr>
        <w:widowControl/>
        <w:spacing w:line="300" w:lineRule="atLeast"/>
        <w:jc w:val="left"/>
        <w:rPr>
          <w:rFonts w:hint="eastAsia" w:ascii="宋体" w:hAnsi="宋体" w:eastAsia="宋体" w:cs="宋体"/>
          <w:color w:val="000000" w:themeColor="text1"/>
          <w:sz w:val="18"/>
          <w:szCs w:val="21"/>
          <w14:textFill>
            <w14:solidFill>
              <w14:schemeClr w14:val="tx1"/>
            </w14:solidFill>
          </w14:textFill>
        </w:rPr>
      </w:pPr>
    </w:p>
    <w:p>
      <w:pPr>
        <w:widowControl/>
        <w:spacing w:line="300" w:lineRule="atLeast"/>
        <w:jc w:val="center"/>
        <w:rPr>
          <w:rFonts w:hint="eastAsia" w:ascii="宋体" w:hAnsi="宋体" w:eastAsia="宋体" w:cs="宋体"/>
          <w:b/>
          <w:bCs/>
          <w:color w:val="000000" w:themeColor="text1"/>
          <w:sz w:val="22"/>
          <w:szCs w:val="28"/>
          <w14:textFill>
            <w14:solidFill>
              <w14:schemeClr w14:val="tx1"/>
            </w14:solidFill>
          </w14:textFill>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24AD1"/>
    <w:multiLevelType w:val="multilevel"/>
    <w:tmpl w:val="30C24AD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A52734"/>
    <w:multiLevelType w:val="multilevel"/>
    <w:tmpl w:val="32A527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445B7E"/>
    <w:rsid w:val="0001032D"/>
    <w:rsid w:val="00013F2A"/>
    <w:rsid w:val="0001566B"/>
    <w:rsid w:val="000169E3"/>
    <w:rsid w:val="00020B1C"/>
    <w:rsid w:val="00036507"/>
    <w:rsid w:val="00040E97"/>
    <w:rsid w:val="000622DF"/>
    <w:rsid w:val="00084B88"/>
    <w:rsid w:val="00093E03"/>
    <w:rsid w:val="000B281F"/>
    <w:rsid w:val="000D39FE"/>
    <w:rsid w:val="000E57B2"/>
    <w:rsid w:val="0010308C"/>
    <w:rsid w:val="00113DD8"/>
    <w:rsid w:val="00121BA5"/>
    <w:rsid w:val="00124025"/>
    <w:rsid w:val="00126023"/>
    <w:rsid w:val="0013791B"/>
    <w:rsid w:val="00160969"/>
    <w:rsid w:val="001957D4"/>
    <w:rsid w:val="0019582F"/>
    <w:rsid w:val="001B333C"/>
    <w:rsid w:val="001B6A9E"/>
    <w:rsid w:val="001E5998"/>
    <w:rsid w:val="001F54D2"/>
    <w:rsid w:val="002026BF"/>
    <w:rsid w:val="002030C3"/>
    <w:rsid w:val="00212B7F"/>
    <w:rsid w:val="00214CC6"/>
    <w:rsid w:val="00224E42"/>
    <w:rsid w:val="002252AB"/>
    <w:rsid w:val="002361FD"/>
    <w:rsid w:val="0028295F"/>
    <w:rsid w:val="00292E69"/>
    <w:rsid w:val="002A74E6"/>
    <w:rsid w:val="002B38BA"/>
    <w:rsid w:val="002D32D6"/>
    <w:rsid w:val="002F2824"/>
    <w:rsid w:val="002F7272"/>
    <w:rsid w:val="00306FD4"/>
    <w:rsid w:val="0031613F"/>
    <w:rsid w:val="00331C1A"/>
    <w:rsid w:val="00350FE8"/>
    <w:rsid w:val="00357937"/>
    <w:rsid w:val="00363D6B"/>
    <w:rsid w:val="0037023B"/>
    <w:rsid w:val="0037285E"/>
    <w:rsid w:val="00381287"/>
    <w:rsid w:val="00383E9C"/>
    <w:rsid w:val="00394CCE"/>
    <w:rsid w:val="003A7C0E"/>
    <w:rsid w:val="003B0355"/>
    <w:rsid w:val="003B0B0D"/>
    <w:rsid w:val="003B60E8"/>
    <w:rsid w:val="003C7151"/>
    <w:rsid w:val="003E60F1"/>
    <w:rsid w:val="003F511F"/>
    <w:rsid w:val="003F6D3D"/>
    <w:rsid w:val="00405955"/>
    <w:rsid w:val="004170CC"/>
    <w:rsid w:val="00445B7E"/>
    <w:rsid w:val="0044654B"/>
    <w:rsid w:val="0045449A"/>
    <w:rsid w:val="00467BD0"/>
    <w:rsid w:val="004932E8"/>
    <w:rsid w:val="004C50B5"/>
    <w:rsid w:val="004D385C"/>
    <w:rsid w:val="004E4B82"/>
    <w:rsid w:val="004F00CB"/>
    <w:rsid w:val="00515CF9"/>
    <w:rsid w:val="0051779F"/>
    <w:rsid w:val="00525CA4"/>
    <w:rsid w:val="00526B00"/>
    <w:rsid w:val="0052741A"/>
    <w:rsid w:val="00550735"/>
    <w:rsid w:val="005539C6"/>
    <w:rsid w:val="0056717A"/>
    <w:rsid w:val="0056795F"/>
    <w:rsid w:val="00575384"/>
    <w:rsid w:val="005B0A3C"/>
    <w:rsid w:val="005B1C6E"/>
    <w:rsid w:val="005B3A0F"/>
    <w:rsid w:val="005C2385"/>
    <w:rsid w:val="005D6592"/>
    <w:rsid w:val="005D7326"/>
    <w:rsid w:val="005F0D5D"/>
    <w:rsid w:val="005F341E"/>
    <w:rsid w:val="00603F8D"/>
    <w:rsid w:val="006125C3"/>
    <w:rsid w:val="0061462D"/>
    <w:rsid w:val="006355EE"/>
    <w:rsid w:val="00653E46"/>
    <w:rsid w:val="006570D5"/>
    <w:rsid w:val="00657109"/>
    <w:rsid w:val="00657129"/>
    <w:rsid w:val="00663BFF"/>
    <w:rsid w:val="00666125"/>
    <w:rsid w:val="0067413A"/>
    <w:rsid w:val="006B45C5"/>
    <w:rsid w:val="006C1A92"/>
    <w:rsid w:val="007270FF"/>
    <w:rsid w:val="00734670"/>
    <w:rsid w:val="007430FC"/>
    <w:rsid w:val="00760862"/>
    <w:rsid w:val="00764911"/>
    <w:rsid w:val="007702CE"/>
    <w:rsid w:val="00775E3C"/>
    <w:rsid w:val="0079070B"/>
    <w:rsid w:val="007E2EE3"/>
    <w:rsid w:val="007E36FE"/>
    <w:rsid w:val="007E5A09"/>
    <w:rsid w:val="0080495C"/>
    <w:rsid w:val="00807ACE"/>
    <w:rsid w:val="00821652"/>
    <w:rsid w:val="00823310"/>
    <w:rsid w:val="008303A3"/>
    <w:rsid w:val="00885BDE"/>
    <w:rsid w:val="00894CBA"/>
    <w:rsid w:val="0089587E"/>
    <w:rsid w:val="008B25E5"/>
    <w:rsid w:val="008C329F"/>
    <w:rsid w:val="008C4A8D"/>
    <w:rsid w:val="008C62C3"/>
    <w:rsid w:val="008D21FD"/>
    <w:rsid w:val="008D4B1B"/>
    <w:rsid w:val="008F0CB7"/>
    <w:rsid w:val="008F28AE"/>
    <w:rsid w:val="008F6208"/>
    <w:rsid w:val="00921CAB"/>
    <w:rsid w:val="009356D2"/>
    <w:rsid w:val="00941CCF"/>
    <w:rsid w:val="00947D8B"/>
    <w:rsid w:val="0095056E"/>
    <w:rsid w:val="00982FF9"/>
    <w:rsid w:val="009B594A"/>
    <w:rsid w:val="009B75EF"/>
    <w:rsid w:val="009C0C2C"/>
    <w:rsid w:val="009C2BE9"/>
    <w:rsid w:val="009C3F5A"/>
    <w:rsid w:val="009C4287"/>
    <w:rsid w:val="009D5D85"/>
    <w:rsid w:val="009E1FBC"/>
    <w:rsid w:val="009F0171"/>
    <w:rsid w:val="009F229C"/>
    <w:rsid w:val="00A079C8"/>
    <w:rsid w:val="00A15F96"/>
    <w:rsid w:val="00A36868"/>
    <w:rsid w:val="00A37B4A"/>
    <w:rsid w:val="00A41D39"/>
    <w:rsid w:val="00A42897"/>
    <w:rsid w:val="00A6691B"/>
    <w:rsid w:val="00A7440D"/>
    <w:rsid w:val="00A751F5"/>
    <w:rsid w:val="00A75CF8"/>
    <w:rsid w:val="00A91ABC"/>
    <w:rsid w:val="00A93B85"/>
    <w:rsid w:val="00AA6735"/>
    <w:rsid w:val="00AB69C1"/>
    <w:rsid w:val="00AD349A"/>
    <w:rsid w:val="00AD464E"/>
    <w:rsid w:val="00AD7967"/>
    <w:rsid w:val="00B00AA7"/>
    <w:rsid w:val="00B23536"/>
    <w:rsid w:val="00B3271B"/>
    <w:rsid w:val="00B40CA6"/>
    <w:rsid w:val="00B51EB8"/>
    <w:rsid w:val="00B57E2D"/>
    <w:rsid w:val="00B641EF"/>
    <w:rsid w:val="00B96404"/>
    <w:rsid w:val="00B969E3"/>
    <w:rsid w:val="00B97979"/>
    <w:rsid w:val="00BB00B8"/>
    <w:rsid w:val="00BC5C90"/>
    <w:rsid w:val="00BC6300"/>
    <w:rsid w:val="00BE2D59"/>
    <w:rsid w:val="00C3441D"/>
    <w:rsid w:val="00C3699E"/>
    <w:rsid w:val="00C404E2"/>
    <w:rsid w:val="00C44193"/>
    <w:rsid w:val="00C600C0"/>
    <w:rsid w:val="00C65344"/>
    <w:rsid w:val="00C71009"/>
    <w:rsid w:val="00C816D7"/>
    <w:rsid w:val="00C843C6"/>
    <w:rsid w:val="00C92AC7"/>
    <w:rsid w:val="00C9463D"/>
    <w:rsid w:val="00CC2541"/>
    <w:rsid w:val="00CE5A58"/>
    <w:rsid w:val="00CF39CC"/>
    <w:rsid w:val="00D2643F"/>
    <w:rsid w:val="00D27DA6"/>
    <w:rsid w:val="00D42787"/>
    <w:rsid w:val="00D508EF"/>
    <w:rsid w:val="00D551C4"/>
    <w:rsid w:val="00D70046"/>
    <w:rsid w:val="00D75EBD"/>
    <w:rsid w:val="00D85C69"/>
    <w:rsid w:val="00D9635E"/>
    <w:rsid w:val="00DA4930"/>
    <w:rsid w:val="00DC2D8B"/>
    <w:rsid w:val="00DC7632"/>
    <w:rsid w:val="00E020AC"/>
    <w:rsid w:val="00E102E0"/>
    <w:rsid w:val="00E134D3"/>
    <w:rsid w:val="00E23FEE"/>
    <w:rsid w:val="00E32FC4"/>
    <w:rsid w:val="00E35F0A"/>
    <w:rsid w:val="00E36049"/>
    <w:rsid w:val="00E8415A"/>
    <w:rsid w:val="00E90636"/>
    <w:rsid w:val="00EB213F"/>
    <w:rsid w:val="00EC61A9"/>
    <w:rsid w:val="00ED1ED4"/>
    <w:rsid w:val="00ED7AD3"/>
    <w:rsid w:val="00EF2031"/>
    <w:rsid w:val="00EF2A26"/>
    <w:rsid w:val="00EF2CD5"/>
    <w:rsid w:val="00F031A2"/>
    <w:rsid w:val="00F07A7D"/>
    <w:rsid w:val="00F1547F"/>
    <w:rsid w:val="00F21ED2"/>
    <w:rsid w:val="00F22C54"/>
    <w:rsid w:val="00F44FAC"/>
    <w:rsid w:val="00F4567A"/>
    <w:rsid w:val="00F6123A"/>
    <w:rsid w:val="00F6626A"/>
    <w:rsid w:val="00FD3264"/>
    <w:rsid w:val="00FE0124"/>
    <w:rsid w:val="00FE03CC"/>
    <w:rsid w:val="00FE73FF"/>
    <w:rsid w:val="0A387E98"/>
    <w:rsid w:val="0B747091"/>
    <w:rsid w:val="191219F3"/>
    <w:rsid w:val="1A3C3DBE"/>
    <w:rsid w:val="21456FB2"/>
    <w:rsid w:val="274A0054"/>
    <w:rsid w:val="2A1E4BC9"/>
    <w:rsid w:val="2F1B6BAC"/>
    <w:rsid w:val="2F4D5632"/>
    <w:rsid w:val="32BE7D2B"/>
    <w:rsid w:val="3549745C"/>
    <w:rsid w:val="35DC11D2"/>
    <w:rsid w:val="3FF40295"/>
    <w:rsid w:val="4015440E"/>
    <w:rsid w:val="41F62660"/>
    <w:rsid w:val="488B2E44"/>
    <w:rsid w:val="48DD31BE"/>
    <w:rsid w:val="564C0D39"/>
    <w:rsid w:val="5B0E60B6"/>
    <w:rsid w:val="5FF805FC"/>
    <w:rsid w:val="61912C3A"/>
    <w:rsid w:val="65F15173"/>
    <w:rsid w:val="6C4A61C4"/>
    <w:rsid w:val="6F3D1469"/>
    <w:rsid w:val="791E49C9"/>
    <w:rsid w:val="7CFD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6"/>
    <w:qFormat/>
    <w:uiPriority w:val="1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框文本 字符"/>
    <w:basedOn w:val="10"/>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标题 字符"/>
    <w:basedOn w:val="10"/>
    <w:link w:val="7"/>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A760-4428-40F6-9A69-885CF6A5545D}">
  <ds:schemaRefs/>
</ds:datastoreItem>
</file>

<file path=docProps/app.xml><?xml version="1.0" encoding="utf-8"?>
<Properties xmlns="http://schemas.openxmlformats.org/officeDocument/2006/extended-properties" xmlns:vt="http://schemas.openxmlformats.org/officeDocument/2006/docPropsVTypes">
  <Template>Normal</Template>
  <Company>pantum</Company>
  <Pages>3</Pages>
  <Words>2657</Words>
  <Characters>2878</Characters>
  <Lines>31</Lines>
  <Paragraphs>8</Paragraphs>
  <TotalTime>15</TotalTime>
  <ScaleCrop>false</ScaleCrop>
  <LinksUpToDate>false</LinksUpToDate>
  <CharactersWithSpaces>2963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2021-09-09T07:21:00Z</dcterms:created>
  <dc:creator>李默然</dc:creator>
  <cp:lastModifiedBy>SiTuMe'PerdS</cp:lastModifiedBy>
  <cp:lastPrinted>2020-09-11T06:35:00Z</cp:lastPrinted>
  <dcterms:modified xsi:type="dcterms:W3CDTF">2022-08-22T06:36:22Z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F1C863AA11C44039BFB6516469A63F9B</vt:lpwstr>
  </property>
</Properties>
</file>