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spacing w:line="56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rPr>
        <w:t>【百万英才汇南粤】佛山高新产业投资集团有限公司2025年校园招聘</w:t>
      </w:r>
    </w:p>
    <w:p>
      <w:pPr>
        <w:keepNext w:val="0"/>
        <w:keepLines w:val="0"/>
        <w:pageBreakBefore w:val="0"/>
        <w:widowControl w:val="0"/>
        <w:kinsoku/>
        <w:overflowPunct/>
        <w:topLinePunct w:val="0"/>
        <w:autoSpaceDE/>
        <w:autoSpaceDN/>
        <w:bidi w:val="0"/>
        <w:snapToGrid/>
        <w:spacing w:line="560" w:lineRule="exact"/>
        <w:textAlignment w:val="auto"/>
        <w:rPr>
          <w:rFonts w:ascii="Calibri" w:hAnsi="Calibri" w:eastAsia="Calibri" w:cs="Calibri"/>
          <w:color w:val="auto"/>
          <w:sz w:val="36"/>
          <w:szCs w:val="36"/>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集团简介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佛山高新产业投资集团有限公司(下称高新集团)成立于1989年，系佛山市禅城区国有资产监督管理局管理的国有独资有限公司,总部位于新时代改革开放示范区、粤港澳大湾区西向门户城市佛山。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新集团资产规模近百亿,旗下核心骨干企业逾30家,作为“佛山之心禅城布局战新产业投资发展核心平台,一直秉承“用心务实、追求卓越、创新共赢”的企业文化,持续深耕园区运营、数字科技、智慧停车和新能源、产业基金投资领域，积极构建“园区运营投资一产业科技一新兴产业”的业务格局,不断提升“高新科技园”、“禅控科技”、“禅控资本”、“禅城停车”品牌影响力和贡献度,致力成为百亿级卓越的产业投资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集团及旗下企业连续获得广东省数字政府信息技术应用创新适配测试中心、禅城区首批工程技术研究中心,省级人力资源服务产业园等授牌，专精特精小巨人、科技型中小企业等国家认证,“抗击新冠疫情篇”十佳案例、优秀停车运营企业、佛山市停车场行业协会常务副会长单位等行业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才成就事业发展,事业发展造就人才。高新集团以“创新驱动、人才强企”为战略核心,持续完善青年创新人才的发现机制、培育机制,大力拓宽青年人才职业发展通道,在项目配备、导师帮扶、轮岗锻炼、协同攻关、精准激励等方面给予全方位支持保障,为青年英才提供广阔的发展平台,期盼您的加入,共赴百亿美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招聘岗位</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（一）基本条件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1.学历要求：本科及以上应届毕业生（含择业期应届毕业生）</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2.年龄要求：30周岁及以下</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val="en-US" w:eastAsia="zh-CN"/>
        </w:rPr>
        <w:t>专业方向：</w:t>
      </w:r>
    </w:p>
    <w:tbl>
      <w:tblPr>
        <w:tblStyle w:val="6"/>
        <w:tblpPr w:leftFromText="180" w:rightFromText="180" w:vertAnchor="text" w:horzAnchor="page" w:tblpXSpec="center" w:tblpY="197"/>
        <w:tblOverlap w:val="never"/>
        <w:tblW w:w="8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8"/>
        <w:gridCol w:w="6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招聘岗位</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专业及其他要求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投资运营类</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本科：电子信息类（B0807）、计算机类（B0809）、自动化类（B0808）、能源动力类（B0805）、电气类（B0806）、经济学类（B0201）、会计学（B120203）、审计学（B120207）、财务管理（B120204）、财政学（B020201）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研究生：计算机科学与技术（A0812）、软件工程（A0835）、电子科学与技术（A0809）、信息与通信工程（A0810）、应用经济学（A0202）、会计学（A120201）、会计硕士（A120206）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工程管理类</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本科：建筑学（B081001）、土木工程（B081101）、工程造价（B120105）、工程管理（B120103）、房地产开发与管理（B120104）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究生：建筑学硕士（专业硕士）（A081305）、结构工程（A081402）、土木工程（A0814）、土木工程硕士（专业硕士）（A084401）、市政工程硕士（专业硕士）（A084405）、管理科学与工程（A120101）、工程管理硕士（专业硕士）（A120102）、项目管理硕士（专业硕士）（A120104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产业分析类</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本科：统计学（B071101）、数学与应用数学（B070101）、经济统计学（B020102）、应用统计学（B071102）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研究生：统计学（部分）（A071401）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人力资源类</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1.任职资历：中共党员（含预备党员）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2.专业要求：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本科：人力资源管理（B120206）、行政管理（B120402）、工商管理（B120201）、公共事业管理（B120401）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研究生：企业管理（含：财务管理、市场营销、人力资源管理）（A120202）、行政管理（A120401）、工商管理硕士（A120205）、公共管理硕士（A120406）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法务类</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本科：法学（B030101）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研究生：民商法学（含：劳动法学、社会保障法学）（A030105）、经济法学（A030107）、法律（非法学）（A030111）、法律（法学）（A030112）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6"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软件开发类</w:t>
            </w:r>
          </w:p>
        </w:tc>
        <w:tc>
          <w:tcPr>
            <w:tcW w:w="6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信息工程（B080701）、通信工程（B080703）、信息工程（B080706）、电子信息科学与技术（B080714）、人工智能（B080717）、计算机科学与技术（B080901）、软件工程（B080902）、网络工程（B080903）、信息安全（B080904）、物联网工程（B080905）、数字媒体技术（B080906）、电子与计算机工程（B080909）、数据科学与大数据技术（B080910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研究生：信息与通信工程（A081001）、计算机系统结构（A081201）、计算机软件与理论（A081202）、计算机应用技术（A081203）</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工作地点：广东省佛山市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三、</w:t>
      </w:r>
      <w:r>
        <w:rPr>
          <w:rFonts w:hint="eastAsia" w:ascii="黑体" w:hAnsi="黑体" w:eastAsia="黑体" w:cs="黑体"/>
          <w:color w:val="auto"/>
          <w:sz w:val="32"/>
          <w:szCs w:val="32"/>
          <w:lang w:val="en-US" w:eastAsia="zh-CN"/>
        </w:rPr>
        <w:t>简历投递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网络报名</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前程无忧：</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https://jobs.51job.com/all/co6274996.html</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419" w:firstLineChars="131"/>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智联招聘：</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419" w:firstLineChars="131"/>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https://www.zhaopin.com/companydetail/CZ411714080.html</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校园招聘会现场投递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lang w:val="en-US" w:eastAsia="zh-CN"/>
        </w:rPr>
        <w:t>长沙场（长沙理工大学）：</w:t>
      </w:r>
      <w:r>
        <w:rPr>
          <w:rFonts w:hint="eastAsia" w:ascii="仿宋_GB2312" w:hAnsi="仿宋_GB2312" w:eastAsia="仿宋_GB2312" w:cs="仿宋_GB2312"/>
          <w:color w:val="auto"/>
          <w:spacing w:val="-11"/>
          <w:sz w:val="32"/>
          <w:szCs w:val="32"/>
        </w:rPr>
        <w:t>20</w:t>
      </w:r>
      <w:r>
        <w:rPr>
          <w:rFonts w:hint="eastAsia" w:ascii="仿宋_GB2312" w:hAnsi="仿宋_GB2312" w:eastAsia="仿宋_GB2312" w:cs="仿宋_GB2312"/>
          <w:color w:val="auto"/>
          <w:spacing w:val="-11"/>
          <w:sz w:val="32"/>
          <w:szCs w:val="32"/>
          <w:lang w:val="en-US" w:eastAsia="zh-CN"/>
        </w:rPr>
        <w:t>25</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val="en-US" w:eastAsia="zh-CN"/>
        </w:rPr>
        <w:t>5</w:t>
      </w:r>
      <w:r>
        <w:rPr>
          <w:rFonts w:hint="eastAsia" w:ascii="仿宋_GB2312" w:hAnsi="仿宋_GB2312" w:eastAsia="仿宋_GB2312" w:cs="仿宋_GB2312"/>
          <w:color w:val="auto"/>
          <w:spacing w:val="-11"/>
          <w:sz w:val="32"/>
          <w:szCs w:val="32"/>
        </w:rPr>
        <w:t>月</w:t>
      </w:r>
      <w:r>
        <w:rPr>
          <w:rFonts w:hint="eastAsia" w:ascii="仿宋_GB2312" w:hAnsi="仿宋_GB2312" w:eastAsia="仿宋_GB2312" w:cs="仿宋_GB2312"/>
          <w:color w:val="auto"/>
          <w:spacing w:val="-11"/>
          <w:sz w:val="32"/>
          <w:szCs w:val="32"/>
          <w:lang w:val="en-US" w:eastAsia="zh-CN"/>
        </w:rPr>
        <w:t>13</w:t>
      </w:r>
      <w:r>
        <w:rPr>
          <w:rFonts w:hint="eastAsia" w:ascii="仿宋_GB2312" w:hAnsi="仿宋_GB2312" w:eastAsia="仿宋_GB2312" w:cs="仿宋_GB2312"/>
          <w:color w:val="auto"/>
          <w:spacing w:val="-11"/>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广州场（具体地点待定）：2025年5月下旬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校园招聘</w:t>
      </w:r>
      <w:r>
        <w:rPr>
          <w:rFonts w:hint="eastAsia" w:ascii="楷体_GB2312" w:hAnsi="楷体_GB2312" w:eastAsia="楷体_GB2312" w:cs="楷体_GB2312"/>
          <w:b/>
          <w:bCs/>
          <w:color w:val="auto"/>
          <w:sz w:val="32"/>
          <w:szCs w:val="32"/>
        </w:rPr>
        <w:t>报名</w:t>
      </w:r>
      <w:r>
        <w:rPr>
          <w:rFonts w:hint="eastAsia" w:ascii="楷体_GB2312" w:hAnsi="楷体_GB2312" w:eastAsia="楷体_GB2312" w:cs="楷体_GB2312"/>
          <w:b/>
          <w:bCs/>
          <w:color w:val="auto"/>
          <w:sz w:val="32"/>
          <w:szCs w:val="32"/>
          <w:lang w:val="en-US" w:eastAsia="zh-CN"/>
        </w:rPr>
        <w:t>截止</w:t>
      </w:r>
      <w:r>
        <w:rPr>
          <w:rFonts w:hint="eastAsia" w:ascii="楷体_GB2312" w:hAnsi="楷体_GB2312" w:eastAsia="楷体_GB2312" w:cs="楷体_GB2312"/>
          <w:b/>
          <w:bCs/>
          <w:color w:val="auto"/>
          <w:sz w:val="32"/>
          <w:szCs w:val="32"/>
        </w:rPr>
        <w:t>时间</w:t>
      </w:r>
    </w:p>
    <w:p>
      <w:pPr>
        <w:keepNext w:val="0"/>
        <w:keepLines w:val="0"/>
        <w:pageBreakBefore w:val="0"/>
        <w:widowControl w:val="0"/>
        <w:kinsoku/>
        <w:wordWrap/>
        <w:overflowPunct/>
        <w:topLinePunct w:val="0"/>
        <w:autoSpaceDE/>
        <w:autoSpaceDN/>
        <w:bidi w:val="0"/>
        <w:snapToGrid/>
        <w:spacing w:line="560" w:lineRule="exact"/>
        <w:ind w:firstLine="596"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1"/>
          <w:sz w:val="32"/>
          <w:szCs w:val="32"/>
          <w:lang w:val="en-US" w:eastAsia="zh-CN"/>
        </w:rPr>
        <w:t>即日</w:t>
      </w:r>
      <w:r>
        <w:rPr>
          <w:rFonts w:hint="eastAsia" w:ascii="仿宋_GB2312" w:hAnsi="仿宋_GB2312" w:eastAsia="仿宋_GB2312" w:cs="仿宋_GB2312"/>
          <w:color w:val="auto"/>
          <w:spacing w:val="-11"/>
          <w:sz w:val="32"/>
          <w:szCs w:val="32"/>
        </w:rPr>
        <w:t>起至20</w:t>
      </w:r>
      <w:r>
        <w:rPr>
          <w:rFonts w:hint="eastAsia" w:ascii="仿宋_GB2312" w:hAnsi="仿宋_GB2312" w:eastAsia="仿宋_GB2312" w:cs="仿宋_GB2312"/>
          <w:color w:val="auto"/>
          <w:spacing w:val="-11"/>
          <w:sz w:val="32"/>
          <w:szCs w:val="32"/>
          <w:lang w:val="en-US" w:eastAsia="zh-CN"/>
        </w:rPr>
        <w:t>25</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val="en-US" w:eastAsia="zh-CN"/>
        </w:rPr>
        <w:t>5</w:t>
      </w:r>
      <w:r>
        <w:rPr>
          <w:rFonts w:hint="eastAsia" w:ascii="仿宋_GB2312" w:hAnsi="仿宋_GB2312" w:eastAsia="仿宋_GB2312" w:cs="仿宋_GB2312"/>
          <w:color w:val="auto"/>
          <w:spacing w:val="-11"/>
          <w:sz w:val="32"/>
          <w:szCs w:val="32"/>
        </w:rPr>
        <w:t>月</w:t>
      </w:r>
      <w:r>
        <w:rPr>
          <w:rFonts w:hint="eastAsia" w:ascii="仿宋_GB2312" w:hAnsi="仿宋_GB2312" w:eastAsia="仿宋_GB2312" w:cs="仿宋_GB2312"/>
          <w:color w:val="auto"/>
          <w:spacing w:val="-11"/>
          <w:sz w:val="32"/>
          <w:szCs w:val="32"/>
          <w:lang w:val="en-US" w:eastAsia="zh-CN"/>
        </w:rPr>
        <w:t>24</w:t>
      </w:r>
      <w:r>
        <w:rPr>
          <w:rFonts w:hint="eastAsia" w:ascii="仿宋_GB2312" w:hAnsi="仿宋_GB2312" w:eastAsia="仿宋_GB2312" w:cs="仿宋_GB2312"/>
          <w:color w:val="auto"/>
          <w:spacing w:val="-11"/>
          <w:sz w:val="32"/>
          <w:szCs w:val="32"/>
        </w:rPr>
        <w:t>日</w:t>
      </w:r>
      <w:r>
        <w:rPr>
          <w:rFonts w:hint="eastAsia" w:ascii="仿宋_GB2312" w:hAnsi="仿宋_GB2312" w:eastAsia="仿宋_GB2312" w:cs="仿宋_GB2312"/>
          <w:color w:val="auto"/>
          <w:spacing w:val="-11"/>
          <w:sz w:val="32"/>
          <w:szCs w:val="32"/>
          <w:lang w:val="en-US" w:eastAsia="zh-CN"/>
        </w:rPr>
        <w:t>17:30</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考试程序</w:t>
      </w:r>
    </w:p>
    <w:p>
      <w:pPr>
        <w:keepNext w:val="0"/>
        <w:keepLines w:val="0"/>
        <w:pageBreakBefore w:val="0"/>
        <w:widowControl w:val="0"/>
        <w:kinsoku/>
        <w:wordWrap/>
        <w:overflowPunct/>
        <w:topLinePunct w:val="0"/>
        <w:autoSpaceDE/>
        <w:autoSpaceDN/>
        <w:bidi w:val="0"/>
        <w:snapToGrid/>
        <w:spacing w:line="560" w:lineRule="exact"/>
        <w:ind w:firstLine="596" w:firstLineChars="200"/>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报名者根据报名岗位的要求进行报名，保证所填报资料的真实性，如因个人填报信息失实，或不符合招聘条件和岗位要求而被取消应聘资格的，由报名者本人负责。</w:t>
      </w:r>
    </w:p>
    <w:p>
      <w:pPr>
        <w:keepNext w:val="0"/>
        <w:keepLines w:val="0"/>
        <w:pageBreakBefore w:val="0"/>
        <w:widowControl w:val="0"/>
        <w:kinsoku/>
        <w:wordWrap/>
        <w:overflowPunct/>
        <w:topLinePunct w:val="0"/>
        <w:autoSpaceDE/>
        <w:autoSpaceDN/>
        <w:bidi w:val="0"/>
        <w:snapToGrid/>
        <w:spacing w:line="560" w:lineRule="exact"/>
        <w:ind w:firstLine="596" w:firstLineChars="200"/>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我司计划于5中旬至6月上旬分别于长沙（长沙理工学院）、广州（地点待定）、佛山（视情况增设）开设共计不超过三场考试，考试包括笔试、面试，笔面试时间安排紧凑，考生可结合自身实际选择对应区域参加考试并提前做好相关准备。考试的方式、时间、地点等信息将以手机短信、电子邮箱或电话通知到个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联系人：</w:t>
      </w:r>
      <w:r>
        <w:rPr>
          <w:rFonts w:hint="eastAsia" w:ascii="仿宋_GB2312" w:hAnsi="仿宋_GB2312" w:eastAsia="仿宋_GB2312" w:cs="仿宋_GB2312"/>
          <w:color w:val="auto"/>
          <w:sz w:val="32"/>
          <w:szCs w:val="32"/>
          <w:highlight w:val="none"/>
          <w:lang w:val="en-US" w:eastAsia="zh-CN"/>
        </w:rPr>
        <w:t>张小姐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联系电话：（0</w:t>
      </w:r>
      <w:r>
        <w:rPr>
          <w:rFonts w:hint="eastAsia" w:ascii="仿宋_GB2312" w:hAnsi="仿宋_GB2312" w:eastAsia="仿宋_GB2312" w:cs="仿宋_GB2312"/>
          <w:color w:val="auto"/>
          <w:sz w:val="32"/>
          <w:szCs w:val="32"/>
          <w:highlight w:val="none"/>
          <w:lang w:val="en-US" w:eastAsia="zh-CN"/>
        </w:rPr>
        <w:t>757</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82124165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联系地址：佛山市禅城区东鄱南路20号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佛山高新集团官网：http://www.fsgxgs.cn/</w:t>
      </w:r>
      <w:bookmarkStart w:id="0" w:name="_GoBack"/>
      <w:bookmarkEnd w:id="0"/>
      <w:r>
        <w:rPr>
          <w:rFonts w:hint="eastAsia" w:ascii="仿宋_GB2312" w:hAnsi="仿宋_GB2312" w:eastAsia="仿宋_GB2312" w:cs="仿宋_GB2312"/>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YWY2OTM1ZWM5NGJiZWFmYmMxMGRjNDY2ZTM2Y2IifQ=="/>
  </w:docVars>
  <w:rsids>
    <w:rsidRoot w:val="00550C99"/>
    <w:rsid w:val="00112D0A"/>
    <w:rsid w:val="00182EE2"/>
    <w:rsid w:val="001B3676"/>
    <w:rsid w:val="0029410D"/>
    <w:rsid w:val="002A21CD"/>
    <w:rsid w:val="002C66A2"/>
    <w:rsid w:val="003D4DF6"/>
    <w:rsid w:val="004231D3"/>
    <w:rsid w:val="00464D27"/>
    <w:rsid w:val="00466F36"/>
    <w:rsid w:val="004E3F95"/>
    <w:rsid w:val="005042E1"/>
    <w:rsid w:val="00550C99"/>
    <w:rsid w:val="005D7127"/>
    <w:rsid w:val="007601F7"/>
    <w:rsid w:val="007C26BC"/>
    <w:rsid w:val="00846A3C"/>
    <w:rsid w:val="00B21CD5"/>
    <w:rsid w:val="00C671EC"/>
    <w:rsid w:val="00E85B98"/>
    <w:rsid w:val="00F4703C"/>
    <w:rsid w:val="016F3F19"/>
    <w:rsid w:val="01A6176E"/>
    <w:rsid w:val="02A138AC"/>
    <w:rsid w:val="048415B5"/>
    <w:rsid w:val="09D14095"/>
    <w:rsid w:val="0A063280"/>
    <w:rsid w:val="0AEE447C"/>
    <w:rsid w:val="0AFD721E"/>
    <w:rsid w:val="0B134C90"/>
    <w:rsid w:val="0B561EE9"/>
    <w:rsid w:val="0D4452E2"/>
    <w:rsid w:val="0EA47B37"/>
    <w:rsid w:val="0EBF7B8D"/>
    <w:rsid w:val="0FE23EBF"/>
    <w:rsid w:val="124A572B"/>
    <w:rsid w:val="132C01D5"/>
    <w:rsid w:val="13575600"/>
    <w:rsid w:val="13E870D6"/>
    <w:rsid w:val="141B3077"/>
    <w:rsid w:val="14B21BFE"/>
    <w:rsid w:val="15BE773A"/>
    <w:rsid w:val="169133B6"/>
    <w:rsid w:val="18FF4A8C"/>
    <w:rsid w:val="1A734CF7"/>
    <w:rsid w:val="1B643946"/>
    <w:rsid w:val="1E1A3A46"/>
    <w:rsid w:val="1EB82632"/>
    <w:rsid w:val="1F187B09"/>
    <w:rsid w:val="1F736BA3"/>
    <w:rsid w:val="1FC8736D"/>
    <w:rsid w:val="20215E92"/>
    <w:rsid w:val="232D0EB7"/>
    <w:rsid w:val="236C0A30"/>
    <w:rsid w:val="23F21382"/>
    <w:rsid w:val="270264A1"/>
    <w:rsid w:val="2A9408FF"/>
    <w:rsid w:val="2BFA5F34"/>
    <w:rsid w:val="2D311EE9"/>
    <w:rsid w:val="2ED71AA9"/>
    <w:rsid w:val="328114E4"/>
    <w:rsid w:val="32B86E80"/>
    <w:rsid w:val="32F52F03"/>
    <w:rsid w:val="3344649B"/>
    <w:rsid w:val="341F67BE"/>
    <w:rsid w:val="34265EC3"/>
    <w:rsid w:val="3492034D"/>
    <w:rsid w:val="3599516F"/>
    <w:rsid w:val="35A42195"/>
    <w:rsid w:val="35FB4C3B"/>
    <w:rsid w:val="369B7874"/>
    <w:rsid w:val="37832A54"/>
    <w:rsid w:val="37955E55"/>
    <w:rsid w:val="37DD2AD1"/>
    <w:rsid w:val="38C05E29"/>
    <w:rsid w:val="38CB4B3F"/>
    <w:rsid w:val="39A15342"/>
    <w:rsid w:val="39F90205"/>
    <w:rsid w:val="3C73536F"/>
    <w:rsid w:val="3EE36D34"/>
    <w:rsid w:val="3EFA5891"/>
    <w:rsid w:val="3F296454"/>
    <w:rsid w:val="41B65537"/>
    <w:rsid w:val="43FC550D"/>
    <w:rsid w:val="445F7889"/>
    <w:rsid w:val="447B5C4A"/>
    <w:rsid w:val="47A931C4"/>
    <w:rsid w:val="47AD292A"/>
    <w:rsid w:val="47C63211"/>
    <w:rsid w:val="4978264D"/>
    <w:rsid w:val="49E94647"/>
    <w:rsid w:val="4A934476"/>
    <w:rsid w:val="4ACC079D"/>
    <w:rsid w:val="4D495430"/>
    <w:rsid w:val="4D7B068D"/>
    <w:rsid w:val="4DC0511E"/>
    <w:rsid w:val="4E686ED9"/>
    <w:rsid w:val="4F831F87"/>
    <w:rsid w:val="4FF833C3"/>
    <w:rsid w:val="53CB6681"/>
    <w:rsid w:val="56D87577"/>
    <w:rsid w:val="59D10953"/>
    <w:rsid w:val="5B3C6463"/>
    <w:rsid w:val="5BF732DA"/>
    <w:rsid w:val="5D181891"/>
    <w:rsid w:val="5D637E07"/>
    <w:rsid w:val="5DE40E8D"/>
    <w:rsid w:val="5E67186B"/>
    <w:rsid w:val="5FBF094B"/>
    <w:rsid w:val="60C71182"/>
    <w:rsid w:val="61891137"/>
    <w:rsid w:val="618E57E2"/>
    <w:rsid w:val="64D81901"/>
    <w:rsid w:val="64FE2F75"/>
    <w:rsid w:val="66C73043"/>
    <w:rsid w:val="68582EBD"/>
    <w:rsid w:val="68D75A50"/>
    <w:rsid w:val="690A38A8"/>
    <w:rsid w:val="6ABD51CE"/>
    <w:rsid w:val="6AF82BA9"/>
    <w:rsid w:val="6C090D01"/>
    <w:rsid w:val="6F0818F1"/>
    <w:rsid w:val="6F6B6EC0"/>
    <w:rsid w:val="703D5009"/>
    <w:rsid w:val="71745E59"/>
    <w:rsid w:val="726B3621"/>
    <w:rsid w:val="73082FE0"/>
    <w:rsid w:val="732223F7"/>
    <w:rsid w:val="73E07B8A"/>
    <w:rsid w:val="75967EE7"/>
    <w:rsid w:val="75D471EE"/>
    <w:rsid w:val="77780648"/>
    <w:rsid w:val="7800722E"/>
    <w:rsid w:val="79B1059B"/>
    <w:rsid w:val="7AD24297"/>
    <w:rsid w:val="7B0A5E51"/>
    <w:rsid w:val="7C1C42AF"/>
    <w:rsid w:val="7CED11D7"/>
    <w:rsid w:val="7DE070F7"/>
    <w:rsid w:val="7E9829B1"/>
    <w:rsid w:val="7ED072CE"/>
    <w:rsid w:val="7EF6453A"/>
    <w:rsid w:val="7F800110"/>
    <w:rsid w:val="7FB00A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 w:type="paragraph" w:customStyle="1" w:styleId="12">
    <w:name w:val="列表段落1"/>
    <w:basedOn w:val="1"/>
    <w:qFormat/>
    <w:uiPriority w:val="34"/>
    <w:pPr>
      <w:ind w:firstLine="420" w:firstLineChars="200"/>
    </w:pPr>
  </w:style>
  <w:style w:type="character" w:customStyle="1" w:styleId="13">
    <w:name w:val="未处理的提及1"/>
    <w:basedOn w:val="7"/>
    <w:unhideWhenUsed/>
    <w:qFormat/>
    <w:uiPriority w:val="99"/>
    <w:rPr>
      <w:color w:val="605E5C"/>
      <w:shd w:val="clear" w:color="auto" w:fill="E1DFDD"/>
    </w:rPr>
  </w:style>
  <w:style w:type="paragraph" w:customStyle="1" w:styleId="14">
    <w:name w:val="列表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1319</Words>
  <Characters>1525</Characters>
  <Lines>12</Lines>
  <Paragraphs>3</Paragraphs>
  <TotalTime>2</TotalTime>
  <ScaleCrop>false</ScaleCrop>
  <LinksUpToDate>false</LinksUpToDate>
  <CharactersWithSpaces>1542</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2020-06-24T04:22:00Z</dcterms:created>
  <dc:creator>Administrator</dc:creator>
  <cp:lastModifiedBy>Jocelyn</cp:lastModifiedBy>
  <cp:lastPrinted>2025-05-07T07:31:00Z</cp:lastPrinted>
  <dcterms:modified xsi:type="dcterms:W3CDTF">2025-05-07T09:06:17Z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9288971879274DC5823966FA75EC76CB</vt:lpwstr>
  </property>
  <property fmtid="{D5CDD505-2E9C-101B-9397-08002B2CF9AE}" pid="4" name="KSOTemplateDocerSaveRecord">
    <vt:lpwstr>eyJoZGlkIjoiMmIxN2YwODE4NWI1NGRjN2NiZGM3NGQ3MGE3MmZlOGMiLCJ1c2VySWQiOiIxNjY5MjU5NjQxIn0=</vt:lpwstr>
  </property>
</Properties>
</file>