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3F5" w:rsidRDefault="00602CCA">
      <w:pPr>
        <w:snapToGrid w:val="0"/>
        <w:spacing w:line="520" w:lineRule="exact"/>
        <w:jc w:val="left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附件3</w:t>
      </w:r>
    </w:p>
    <w:p w:rsidR="000023F5" w:rsidRDefault="00A904F9">
      <w:pPr>
        <w:snapToGrid w:val="0"/>
        <w:spacing w:line="52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东辽县公安局</w:t>
      </w:r>
      <w:r w:rsidR="00602CCA">
        <w:rPr>
          <w:rFonts w:ascii="黑体" w:eastAsia="黑体" w:hAnsi="黑体" w:cs="黑体" w:hint="eastAsia"/>
          <w:sz w:val="40"/>
          <w:szCs w:val="40"/>
        </w:rPr>
        <w:t>招聘警务辅助人员</w:t>
      </w:r>
    </w:p>
    <w:p w:rsidR="000023F5" w:rsidRDefault="00602CCA">
      <w:pPr>
        <w:snapToGrid w:val="0"/>
        <w:spacing w:line="520" w:lineRule="exact"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笔试</w:t>
      </w:r>
      <w:r>
        <w:rPr>
          <w:rFonts w:ascii="黑体" w:eastAsia="黑体" w:hAnsi="黑体" w:cs="黑体" w:hint="eastAsia"/>
          <w:kern w:val="0"/>
          <w:sz w:val="40"/>
          <w:szCs w:val="40"/>
        </w:rPr>
        <w:t>通用知识科目考试大纲</w:t>
      </w:r>
    </w:p>
    <w:p w:rsidR="000023F5" w:rsidRDefault="000023F5">
      <w:pPr>
        <w:widowControl/>
        <w:jc w:val="center"/>
        <w:rPr>
          <w:kern w:val="0"/>
          <w:sz w:val="32"/>
          <w:szCs w:val="32"/>
        </w:rPr>
      </w:pPr>
    </w:p>
    <w:p w:rsidR="000023F5" w:rsidRDefault="00602CCA">
      <w:pPr>
        <w:widowControl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</w:t>
      </w:r>
      <w:r w:rsidR="00A904F9">
        <w:rPr>
          <w:rFonts w:eastAsia="仿宋_GB2312" w:hint="eastAsia"/>
          <w:kern w:val="0"/>
          <w:sz w:val="32"/>
          <w:szCs w:val="32"/>
        </w:rPr>
        <w:t>东辽县公安局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警务辅助人员</w:t>
      </w:r>
      <w:r>
        <w:rPr>
          <w:rFonts w:eastAsia="仿宋_GB2312" w:hint="eastAsia"/>
          <w:kern w:val="0"/>
          <w:sz w:val="32"/>
          <w:szCs w:val="32"/>
        </w:rPr>
        <w:t>招聘</w:t>
      </w:r>
      <w:r>
        <w:rPr>
          <w:rFonts w:eastAsia="仿宋_GB2312"/>
          <w:kern w:val="0"/>
          <w:sz w:val="32"/>
          <w:szCs w:val="32"/>
        </w:rPr>
        <w:t>工作需要，拟定</w:t>
      </w:r>
      <w:r w:rsidR="00A904F9">
        <w:rPr>
          <w:rFonts w:eastAsia="仿宋_GB2312" w:hint="eastAsia"/>
          <w:kern w:val="0"/>
          <w:sz w:val="32"/>
          <w:szCs w:val="32"/>
        </w:rPr>
        <w:t>东辽县公安局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警务辅助人员</w:t>
      </w:r>
      <w:r>
        <w:rPr>
          <w:rFonts w:eastAsia="仿宋_GB2312" w:hint="eastAsia"/>
          <w:kern w:val="0"/>
          <w:sz w:val="32"/>
          <w:szCs w:val="32"/>
        </w:rPr>
        <w:t>招聘笔试《通用知识》科目</w:t>
      </w:r>
      <w:r>
        <w:rPr>
          <w:rFonts w:eastAsia="仿宋_GB2312"/>
          <w:kern w:val="0"/>
          <w:sz w:val="32"/>
          <w:szCs w:val="32"/>
        </w:rPr>
        <w:t>考试大纲。此大纲涵盖的内容为纲领性内容，仅为</w:t>
      </w:r>
      <w:r>
        <w:rPr>
          <w:rFonts w:eastAsia="仿宋_GB2312" w:hint="eastAsia"/>
          <w:kern w:val="0"/>
          <w:sz w:val="32"/>
          <w:szCs w:val="32"/>
        </w:rPr>
        <w:t>通用知识科目</w:t>
      </w:r>
      <w:r>
        <w:rPr>
          <w:rFonts w:eastAsia="仿宋_GB2312"/>
          <w:kern w:val="0"/>
          <w:sz w:val="32"/>
          <w:szCs w:val="32"/>
        </w:rPr>
        <w:t>考生复习提供一定的参考和借鉴。</w:t>
      </w:r>
    </w:p>
    <w:p w:rsidR="000023F5" w:rsidRDefault="00602CCA"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一、科目</w:t>
      </w:r>
      <w:r>
        <w:rPr>
          <w:rFonts w:eastAsia="黑体" w:hAnsi="黑体" w:hint="eastAsia"/>
          <w:kern w:val="0"/>
          <w:sz w:val="32"/>
          <w:szCs w:val="32"/>
        </w:rPr>
        <w:t>名称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通用知识</w:t>
      </w:r>
    </w:p>
    <w:p w:rsidR="000023F5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二、考试时限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时限为</w:t>
      </w:r>
      <w:r>
        <w:rPr>
          <w:rFonts w:eastAsia="仿宋_GB2312"/>
          <w:kern w:val="0"/>
          <w:sz w:val="32"/>
          <w:szCs w:val="32"/>
        </w:rPr>
        <w:t>90</w:t>
      </w:r>
      <w:r>
        <w:rPr>
          <w:rFonts w:eastAsia="仿宋_GB2312"/>
          <w:kern w:val="0"/>
          <w:sz w:val="32"/>
          <w:szCs w:val="32"/>
        </w:rPr>
        <w:t>分钟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满分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分。</w:t>
      </w:r>
    </w:p>
    <w:p w:rsidR="000023F5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三、考试形式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采用闭卷、客观</w:t>
      </w:r>
      <w:r>
        <w:rPr>
          <w:rFonts w:eastAsia="仿宋_GB2312" w:hint="eastAsia"/>
          <w:kern w:val="0"/>
          <w:sz w:val="32"/>
          <w:szCs w:val="32"/>
        </w:rPr>
        <w:t>化试题</w:t>
      </w:r>
      <w:r>
        <w:rPr>
          <w:rFonts w:eastAsia="仿宋_GB2312"/>
          <w:kern w:val="0"/>
          <w:sz w:val="32"/>
          <w:szCs w:val="32"/>
        </w:rPr>
        <w:t>的形式。客观化试题的答案必须按照相关要求填涂或填写在答题纸（卡）相应位置上。</w:t>
      </w:r>
    </w:p>
    <w:p w:rsidR="000023F5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四、考试题型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客观化试题题型为单项选择题、多项选择题、判断题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23F5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五、考试参考内容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（一）政治</w:t>
      </w:r>
    </w:p>
    <w:p w:rsidR="000023F5" w:rsidRDefault="00602C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．马克思主义基本原理。</w:t>
      </w:r>
      <w:r>
        <w:rPr>
          <w:rStyle w:val="apple-style-span"/>
          <w:rFonts w:eastAsia="仿宋_GB2312"/>
          <w:sz w:val="32"/>
          <w:szCs w:val="32"/>
          <w:shd w:val="clear" w:color="auto" w:fill="FFFFFF"/>
        </w:rPr>
        <w:t>科学的世界观和方法论、物质和意识、唯物辩证法、辩证唯物主义认识论、唯物主义的社会历史观、商品与货币、资本理论等。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2</w:t>
      </w:r>
      <w:r>
        <w:rPr>
          <w:rFonts w:eastAsia="仿宋_GB2312"/>
          <w:kern w:val="0"/>
          <w:sz w:val="32"/>
          <w:szCs w:val="32"/>
        </w:rPr>
        <w:t>．毛泽东思想。毛泽东思想的形成和发展、历史地位以及毛泽东思想活的灵魂。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．中国特色社会主义理论体系。邓小平理论、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三个代表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重要思想、科学发展观等重大战略思想。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>
        <w:rPr>
          <w:rFonts w:eastAsia="仿宋_GB2312" w:hint="eastAsia"/>
          <w:kern w:val="0"/>
          <w:sz w:val="32"/>
          <w:szCs w:val="32"/>
        </w:rPr>
        <w:t>习近平新时代中国特色社会主义思想。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（二）法律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．法学基础理论。基本概念、法律的制定与实施、依法治国的理论与实践等。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宪法。宪法的地位和作用、国家的基本制度、公民的基本权利和义务等。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．有关部门法。行政法、刑法、民法、经济法、社会法、环境与资源保护法、诉讼程序法、国际法等。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（三）道德建设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．公民道德。公民道德建设的内容和公民道德教育等。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．职业道德。职业道德的特点、核心和基本原则，职业道德基本规范等。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（四）时事政治与基本常识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1</w:t>
      </w:r>
      <w:r>
        <w:rPr>
          <w:rFonts w:eastAsia="仿宋_GB2312"/>
          <w:kern w:val="0"/>
          <w:sz w:val="32"/>
          <w:szCs w:val="32"/>
        </w:rPr>
        <w:t>．时事政治。近一年来的国际、国内重大时事、重大会议、政治事件、社会热点问题等。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．自然、历史、人文、科技、生活、安全等百科知识及吉林省省情。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（五）实用写作</w:t>
      </w:r>
    </w:p>
    <w:p w:rsidR="000023F5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写作基础知识。写作基本要求、行文规则、公文的特点与功能、公文的种类、公文的文体与格式等。</w:t>
      </w:r>
    </w:p>
    <w:p w:rsidR="000023F5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（六）其他</w:t>
      </w:r>
    </w:p>
    <w:p w:rsidR="000023F5" w:rsidRDefault="0075167D" w:rsidP="0075167D">
      <w:pPr>
        <w:widowControl/>
        <w:tabs>
          <w:tab w:val="left" w:pos="5812"/>
        </w:tabs>
        <w:ind w:firstLineChars="250" w:firstLine="80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《人民警察法》《公安机关人民警察纪律条令》等</w:t>
      </w:r>
      <w:r w:rsidR="00602CCA">
        <w:rPr>
          <w:rFonts w:eastAsia="仿宋_GB2312"/>
          <w:kern w:val="0"/>
          <w:sz w:val="32"/>
          <w:szCs w:val="32"/>
        </w:rPr>
        <w:t>与</w:t>
      </w:r>
      <w:r w:rsidR="00602CCA">
        <w:rPr>
          <w:rFonts w:eastAsia="仿宋_GB2312" w:hint="eastAsia"/>
          <w:kern w:val="0"/>
          <w:sz w:val="32"/>
          <w:szCs w:val="32"/>
        </w:rPr>
        <w:t>岗位</w:t>
      </w:r>
      <w:r w:rsidR="00B64758">
        <w:rPr>
          <w:rFonts w:eastAsia="仿宋_GB2312"/>
          <w:kern w:val="0"/>
          <w:sz w:val="32"/>
          <w:szCs w:val="32"/>
        </w:rPr>
        <w:t>相关的法律、法规、规定及从业人员所应具备的基本素质、从业背景</w:t>
      </w:r>
      <w:r w:rsidR="00602CCA">
        <w:rPr>
          <w:rFonts w:eastAsia="仿宋_GB2312" w:hint="eastAsia"/>
          <w:kern w:val="0"/>
          <w:sz w:val="32"/>
          <w:szCs w:val="32"/>
        </w:rPr>
        <w:t>。</w:t>
      </w:r>
    </w:p>
    <w:p w:rsidR="000023F5" w:rsidRDefault="000023F5"/>
    <w:p w:rsidR="000023F5" w:rsidRDefault="000023F5"/>
    <w:p w:rsidR="000023F5" w:rsidRDefault="000023F5"/>
    <w:p w:rsidR="000023F5" w:rsidRDefault="000023F5"/>
    <w:p w:rsidR="000023F5" w:rsidRDefault="000023F5"/>
    <w:p w:rsidR="000023F5" w:rsidRDefault="000023F5"/>
    <w:p w:rsidR="000023F5" w:rsidRDefault="000023F5"/>
    <w:p w:rsidR="000023F5" w:rsidRDefault="000023F5"/>
    <w:p w:rsidR="000023F5" w:rsidRDefault="000023F5"/>
    <w:sectPr w:rsidR="000023F5" w:rsidSect="000E5D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CA" w:rsidRDefault="00602CCA" w:rsidP="00602CCA">
      <w:r>
        <w:separator/>
      </w:r>
    </w:p>
  </w:endnote>
  <w:endnote w:type="continuationSeparator" w:id="1">
    <w:p w:rsidR="00602CCA" w:rsidRDefault="00602CCA" w:rsidP="006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CA" w:rsidRDefault="00602CCA" w:rsidP="00602CCA">
      <w:r>
        <w:separator/>
      </w:r>
    </w:p>
  </w:footnote>
  <w:footnote w:type="continuationSeparator" w:id="1">
    <w:p w:rsidR="00602CCA" w:rsidRDefault="00602CCA" w:rsidP="00602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3F5"/>
    <w:rsid w:val="000E5D65"/>
    <w:rsid w:val="00172A27"/>
    <w:rsid w:val="005F794E"/>
    <w:rsid w:val="00602CCA"/>
    <w:rsid w:val="0075167D"/>
    <w:rsid w:val="00A904F9"/>
    <w:rsid w:val="00B6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D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5D65"/>
  </w:style>
  <w:style w:type="character" w:styleId="a3">
    <w:name w:val="Hyperlink"/>
    <w:basedOn w:val="a0"/>
    <w:rsid w:val="000E5D65"/>
    <w:rPr>
      <w:rFonts w:ascii="宋体" w:eastAsia="宋体" w:hAnsi="宋体" w:cs="宋体" w:hint="eastAsia"/>
      <w:color w:val="323232"/>
      <w:sz w:val="18"/>
      <w:szCs w:val="18"/>
      <w:u w:val="none"/>
    </w:rPr>
  </w:style>
  <w:style w:type="character" w:styleId="a4">
    <w:name w:val="FollowedHyperlink"/>
    <w:basedOn w:val="a0"/>
    <w:rsid w:val="000E5D65"/>
    <w:rPr>
      <w:rFonts w:ascii="宋体" w:eastAsia="宋体" w:hAnsi="宋体" w:cs="宋体" w:hint="eastAsia"/>
      <w:color w:val="1F37A5"/>
      <w:sz w:val="18"/>
      <w:szCs w:val="18"/>
      <w:u w:val="none"/>
    </w:rPr>
  </w:style>
  <w:style w:type="character" w:styleId="a5">
    <w:name w:val="Strong"/>
    <w:basedOn w:val="a0"/>
    <w:qFormat/>
    <w:rsid w:val="000E5D65"/>
    <w:rPr>
      <w:b/>
      <w:bCs/>
    </w:rPr>
  </w:style>
  <w:style w:type="paragraph" w:styleId="a6">
    <w:name w:val="Normal (Web)"/>
    <w:basedOn w:val="a"/>
    <w:rsid w:val="000E5D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0E5D65"/>
    <w:rPr>
      <w:sz w:val="18"/>
      <w:szCs w:val="18"/>
    </w:rPr>
  </w:style>
  <w:style w:type="paragraph" w:styleId="a8">
    <w:name w:val="header"/>
    <w:basedOn w:val="a"/>
    <w:link w:val="Char"/>
    <w:rsid w:val="0060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2CCA"/>
    <w:rPr>
      <w:kern w:val="2"/>
      <w:sz w:val="18"/>
      <w:szCs w:val="18"/>
    </w:rPr>
  </w:style>
  <w:style w:type="paragraph" w:styleId="a9">
    <w:name w:val="footer"/>
    <w:basedOn w:val="a"/>
    <w:link w:val="Char0"/>
    <w:rsid w:val="0060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02C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user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 四、招聘考试</dc:title>
  <dc:subject/>
  <dc:creator>user</dc:creator>
  <cp:keywords/>
  <dc:description/>
  <cp:lastModifiedBy>谢爽</cp:lastModifiedBy>
  <cp:revision>5</cp:revision>
  <cp:lastPrinted>2021-11-15T05:18:00Z</cp:lastPrinted>
  <dcterms:created xsi:type="dcterms:W3CDTF">2021-09-16T06:57:00Z</dcterms:created>
  <dcterms:modified xsi:type="dcterms:W3CDTF">2021-11-16T06:04:00Z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