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毕业生档案转递与查询操作指南</w:t>
      </w:r>
    </w:p>
    <w:p w14:paraId="70896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</w:p>
    <w:p w14:paraId="47851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毕业生档案转递信息确认</w:t>
      </w:r>
    </w:p>
    <w:p w14:paraId="61DA1B84"/>
    <w:p w14:paraId="58F87EE2">
      <w:r>
        <w:rPr>
          <w:rFonts w:hint="eastAsia"/>
        </w:rPr>
        <w:t>1，登录系统，打开档案转递功能</w:t>
      </w:r>
    </w:p>
    <w:p w14:paraId="5318508C">
      <w:r>
        <w:rPr>
          <w:rFonts w:hint="eastAsia"/>
        </w:rPr>
        <w:t>进行档案转递核对</w:t>
      </w:r>
    </w:p>
    <w:p w14:paraId="2919D721">
      <w:r>
        <w:drawing>
          <wp:inline distT="0" distB="0" distL="0" distR="0">
            <wp:extent cx="5274310" cy="19342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3203">
      <w:r>
        <w:rPr>
          <w:rFonts w:hint="eastAsia"/>
        </w:rPr>
        <w:t>2，查看派遣信息档案转递信息</w:t>
      </w:r>
    </w:p>
    <w:p w14:paraId="70FEF62D">
      <w:pPr>
        <w:rPr>
          <w:rFonts w:hint="eastAsia"/>
        </w:rPr>
      </w:pPr>
      <w:r>
        <w:drawing>
          <wp:inline distT="0" distB="0" distL="0" distR="0">
            <wp:extent cx="5274310" cy="21247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1E329">
      <w:r>
        <w:drawing>
          <wp:inline distT="0" distB="0" distL="0" distR="0">
            <wp:extent cx="5274310" cy="29965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9D28C">
      <w:pPr>
        <w:rPr>
          <w:rFonts w:hint="eastAsia"/>
        </w:rPr>
      </w:pPr>
      <w:r>
        <w:rPr>
          <w:rFonts w:hint="eastAsia"/>
        </w:rPr>
        <w:t>3，确认派遣信息是否正确（可选：</w:t>
      </w:r>
      <w:r>
        <w:rPr>
          <w:rFonts w:ascii="Helvetica" w:hAnsi="Helvetica" w:cs="Helvetica"/>
          <w:color w:val="FF0000"/>
          <w:sz w:val="18"/>
          <w:szCs w:val="18"/>
          <w:shd w:val="clear" w:color="auto" w:fill="FFFFFF"/>
        </w:rPr>
        <w:t>（有误、无误、缓寄）</w:t>
      </w:r>
      <w:r>
        <w:rPr>
          <w:rFonts w:hint="eastAsia"/>
        </w:rPr>
        <w:t>）</w:t>
      </w:r>
    </w:p>
    <w:p w14:paraId="247CD515">
      <w:r>
        <w:drawing>
          <wp:inline distT="0" distB="0" distL="0" distR="0">
            <wp:extent cx="5274310" cy="35737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B73D4">
      <w:r>
        <w:rPr>
          <w:rFonts w:hint="eastAsia"/>
        </w:rPr>
        <w:t>核对情况可选：</w:t>
      </w:r>
      <w:r>
        <w:rPr>
          <w:rFonts w:ascii="Helvetica" w:hAnsi="Helvetica" w:cs="Helvetica"/>
          <w:color w:val="FF0000"/>
          <w:sz w:val="18"/>
          <w:szCs w:val="18"/>
          <w:shd w:val="clear" w:color="auto" w:fill="FFFFFF"/>
        </w:rPr>
        <w:t>（有误、无误、缓寄）</w:t>
      </w:r>
    </w:p>
    <w:p w14:paraId="445A0D77">
      <w:r>
        <w:rPr>
          <w:rFonts w:hint="eastAsia"/>
        </w:rPr>
        <w:t>若有误请提交完整的派遣信息，其中地址按省市区县详细街道地址的格式填写</w:t>
      </w:r>
    </w:p>
    <w:p w14:paraId="401AFDD1">
      <w:pPr>
        <w:rPr>
          <w:rFonts w:hint="eastAsia"/>
        </w:rPr>
      </w:pPr>
      <w:r>
        <w:rPr>
          <w:rFonts w:hint="eastAsia"/>
        </w:rPr>
        <w:t>若确认无误，可直接提交</w:t>
      </w:r>
    </w:p>
    <w:p w14:paraId="770C0F84">
      <w:r>
        <w:rPr>
          <w:rFonts w:hint="eastAsia"/>
        </w:rPr>
        <w:t>若申明缓寄，则暂时不用核对</w:t>
      </w:r>
    </w:p>
    <w:p w14:paraId="03BEF8D0"/>
    <w:p w14:paraId="53D02510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br w:type="page"/>
      </w:r>
    </w:p>
    <w:p w14:paraId="7C06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管理员审核指南</w:t>
      </w:r>
    </w:p>
    <w:p w14:paraId="160CAA1C">
      <w:r>
        <w:rPr>
          <w:rFonts w:hint="eastAsia"/>
        </w:rPr>
        <w:t>若学生已就业，并确认档案转递信息无误，直接导出档案转递信息，用于档案邮寄</w:t>
      </w:r>
    </w:p>
    <w:p w14:paraId="630A72E4">
      <w:r>
        <w:rPr>
          <w:rFonts w:hint="eastAsia"/>
        </w:rPr>
        <w:t>若学生申请缓寄，可不审核（留在待审核中，等待学生下次确认信息）</w:t>
      </w:r>
    </w:p>
    <w:p w14:paraId="05FC1144">
      <w:r>
        <w:rPr>
          <w:rFonts w:hint="eastAsia"/>
        </w:rPr>
        <w:t>若学生填写有误，可以逐个审核后，再导出修改后的数据，用于档案邮寄</w:t>
      </w:r>
    </w:p>
    <w:p w14:paraId="5889D8CE"/>
    <w:p w14:paraId="22DFB9EC"/>
    <w:p w14:paraId="458CDBDA"/>
    <w:p w14:paraId="0C7C5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毕业生档案转递查询</w:t>
      </w:r>
    </w:p>
    <w:p w14:paraId="0D053B1D">
      <w:r>
        <w:rPr>
          <w:rFonts w:hint="eastAsia"/>
        </w:rPr>
        <w:t>1，登录系统，点击档案查询</w:t>
      </w:r>
    </w:p>
    <w:p w14:paraId="73D630D8">
      <w:r>
        <w:rPr>
          <w:rFonts w:hint="eastAsia"/>
        </w:rPr>
        <w:t>可以直接查询档案转递情况</w:t>
      </w:r>
    </w:p>
    <w:p w14:paraId="0874DC68">
      <w:r>
        <w:drawing>
          <wp:inline distT="0" distB="0" distL="0" distR="0">
            <wp:extent cx="5274310" cy="19773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D6C75">
      <w:r>
        <w:rPr>
          <w:rFonts w:hint="eastAsia"/>
        </w:rPr>
        <w:t>点击查看，获取详细档案转递结果</w:t>
      </w:r>
    </w:p>
    <w:p w14:paraId="1CAE6B63">
      <w:pPr>
        <w:rPr>
          <w:rFonts w:hint="eastAsia"/>
        </w:rPr>
      </w:pPr>
      <w:r>
        <w:drawing>
          <wp:inline distT="0" distB="0" distL="0" distR="0">
            <wp:extent cx="5274310" cy="19710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2A46">
      <w:pPr>
        <w:rPr>
          <w:rFonts w:hint="eastAsia"/>
        </w:rPr>
      </w:pPr>
    </w:p>
    <w:p w14:paraId="50503D66">
      <w:pPr>
        <w:rPr>
          <w:rFonts w:hint="eastAsia"/>
        </w:rPr>
      </w:pPr>
      <w:r>
        <w:rPr>
          <w:rFonts w:hint="eastAsia"/>
        </w:rPr>
        <w:t>2，若没有登录，可使用学生服务，办事大厅中的档案查询功能</w:t>
      </w:r>
    </w:p>
    <w:p w14:paraId="7B5CBA72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"http://career.csu.edu.cn/affair/file" </w:instrText>
      </w:r>
      <w:r>
        <w:rPr>
          <w:rFonts w:hint="eastAsia"/>
        </w:rPr>
        <w:fldChar w:fldCharType="separate"/>
      </w:r>
      <w:r>
        <w:rPr>
          <w:rStyle w:val="12"/>
          <w:rFonts w:hint="eastAsia"/>
        </w:rPr>
        <w:t>http://career.csu.edu.cn/affair/file</w:t>
      </w:r>
      <w:r>
        <w:rPr>
          <w:rFonts w:hint="eastAsia"/>
        </w:rPr>
        <w:fldChar w:fldCharType="end"/>
      </w:r>
    </w:p>
    <w:p w14:paraId="4D017FA0">
      <w:pPr>
        <w:rPr>
          <w:rFonts w:hint="eastAsia"/>
        </w:rPr>
      </w:pPr>
    </w:p>
    <w:p w14:paraId="25069960">
      <w:pPr>
        <w:rPr>
          <w:rFonts w:hint="eastAsia"/>
        </w:rPr>
      </w:pPr>
    </w:p>
    <w:p w14:paraId="01E69546">
      <w:r>
        <w:drawing>
          <wp:inline distT="0" distB="0" distL="0" distR="0">
            <wp:extent cx="5274310" cy="26479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32F5D">
      <w:pPr>
        <w:rPr>
          <w:rFonts w:hint="eastAsia"/>
        </w:rPr>
      </w:pPr>
      <w:r>
        <w:rPr>
          <w:rFonts w:hint="eastAsia"/>
        </w:rPr>
        <w:t>输入姓名、身份证号进行查询</w:t>
      </w:r>
    </w:p>
    <w:p w14:paraId="238E325B">
      <w:r>
        <w:drawing>
          <wp:inline distT="0" distB="0" distL="0" distR="0">
            <wp:extent cx="5274310" cy="180721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BBC1">
      <w:r>
        <w:rPr>
          <w:rFonts w:hint="eastAsia"/>
        </w:rPr>
        <w:t>点击查看，获取详细档案转递结果</w:t>
      </w:r>
    </w:p>
    <w:p w14:paraId="2F0B9A89">
      <w:r>
        <w:drawing>
          <wp:inline distT="0" distB="0" distL="0" distR="0">
            <wp:extent cx="5274310" cy="19710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D010"/>
    <w:p w14:paraId="6EDFD2C2">
      <w:r>
        <w:rPr>
          <w:rFonts w:hint="eastAsia"/>
        </w:rPr>
        <w:t>3，若查询不到，说明档案转递邮寄信息还未生成</w:t>
      </w:r>
    </w:p>
    <w:p w14:paraId="3AE88FC8">
      <w:pPr>
        <w:rPr>
          <w:rFonts w:hint="eastAsia"/>
        </w:rPr>
      </w:pPr>
      <w:r>
        <w:rPr>
          <w:rFonts w:hint="eastAsia"/>
        </w:rPr>
        <w:t>档案是分批邮寄，请在确认档案转递信息后耐心等待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7724B"/>
    <w:multiLevelType w:val="multilevel"/>
    <w:tmpl w:val="44B7724B"/>
    <w:lvl w:ilvl="0" w:tentative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4C2201A3"/>
    <w:multiLevelType w:val="multilevel"/>
    <w:tmpl w:val="4C2201A3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F7"/>
    <w:rsid w:val="004D0A0B"/>
    <w:rsid w:val="00511293"/>
    <w:rsid w:val="005A34DC"/>
    <w:rsid w:val="00725F6A"/>
    <w:rsid w:val="007315CD"/>
    <w:rsid w:val="00A42F14"/>
    <w:rsid w:val="00A60824"/>
    <w:rsid w:val="00A63837"/>
    <w:rsid w:val="00C87504"/>
    <w:rsid w:val="00ED00F7"/>
    <w:rsid w:val="00F9753E"/>
    <w:rsid w:val="215C7551"/>
    <w:rsid w:val="2D09190E"/>
    <w:rsid w:val="4AB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numPr>
        <w:ilvl w:val="0"/>
        <w:numId w:val="1"/>
      </w:numPr>
      <w:spacing w:before="120" w:after="120" w:line="578" w:lineRule="auto"/>
      <w:ind w:left="635" w:leftChars="100" w:right="210" w:rightChars="100"/>
      <w:outlineLvl w:val="0"/>
    </w:pPr>
    <w:rPr>
      <w:rFonts w:ascii="宋体" w:hAnsi="宋体" w:cs="宋体"/>
      <w:bCs/>
      <w:kern w:val="44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numPr>
        <w:ilvl w:val="1"/>
        <w:numId w:val="1"/>
      </w:numPr>
      <w:spacing w:before="120" w:after="120" w:line="416" w:lineRule="auto"/>
      <w:ind w:left="100" w:leftChars="100" w:right="210" w:rightChars="100"/>
      <w:outlineLvl w:val="1"/>
    </w:pPr>
    <w:rPr>
      <w:rFonts w:ascii="宋体" w:hAnsi="宋体" w:cs="宋体"/>
      <w:sz w:val="30"/>
      <w:szCs w:val="30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numPr>
        <w:ilvl w:val="0"/>
        <w:numId w:val="2"/>
      </w:numPr>
      <w:spacing w:before="120" w:after="120" w:line="416" w:lineRule="auto"/>
      <w:ind w:left="1271" w:right="210" w:rightChars="100" w:hanging="420"/>
      <w:outlineLvl w:val="2"/>
    </w:pPr>
    <w:rPr>
      <w:rFonts w:ascii="宋体" w:hAnsi="宋体" w:cs="宋体"/>
      <w:sz w:val="28"/>
      <w:szCs w:val="28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120" w:after="120" w:line="376" w:lineRule="auto"/>
      <w:ind w:left="210" w:leftChars="100" w:right="210" w:rightChars="100"/>
      <w:outlineLvl w:val="3"/>
    </w:pPr>
    <w:rPr>
      <w:rFonts w:ascii="宋体" w:hAnsi="宋体" w:cs="宋体"/>
      <w:sz w:val="24"/>
      <w:szCs w:val="24"/>
    </w:rPr>
  </w:style>
  <w:style w:type="paragraph" w:styleId="6">
    <w:name w:val="heading 5"/>
    <w:basedOn w:val="1"/>
    <w:next w:val="1"/>
    <w:link w:val="18"/>
    <w:unhideWhenUsed/>
    <w:qFormat/>
    <w:uiPriority w:val="9"/>
    <w:pPr>
      <w:keepNext/>
      <w:keepLines/>
      <w:spacing w:before="120" w:after="120" w:line="376" w:lineRule="auto"/>
      <w:outlineLvl w:val="4"/>
    </w:pPr>
    <w:rPr>
      <w:rFonts w:ascii="宋体" w:hAnsi="宋体" w:cs="宋体"/>
      <w:b/>
      <w:bCs/>
    </w:rPr>
  </w:style>
  <w:style w:type="paragraph" w:styleId="7">
    <w:name w:val="heading 6"/>
    <w:basedOn w:val="1"/>
    <w:next w:val="1"/>
    <w:link w:val="19"/>
    <w:unhideWhenUsed/>
    <w:qFormat/>
    <w:uiPriority w:val="9"/>
    <w:pPr>
      <w:keepNext/>
      <w:keepLines/>
      <w:spacing w:before="120" w:after="120" w:line="320" w:lineRule="auto"/>
      <w:ind w:left="141" w:right="210" w:rightChars="100" w:hanging="141" w:hangingChars="67"/>
      <w:outlineLvl w:val="5"/>
    </w:pPr>
    <w:rPr>
      <w:rFonts w:asciiTheme="minorHAnsi" w:hAnsiTheme="minorHAnsi" w:eastAsiaTheme="minorEastAsia" w:cstheme="minorHAnsi"/>
    </w:rPr>
  </w:style>
  <w:style w:type="paragraph" w:styleId="8">
    <w:name w:val="heading 7"/>
    <w:basedOn w:val="1"/>
    <w:next w:val="1"/>
    <w:link w:val="20"/>
    <w:unhideWhenUsed/>
    <w:qFormat/>
    <w:uiPriority w:val="9"/>
    <w:pPr>
      <w:keepNext/>
      <w:keepLines/>
      <w:spacing w:line="320" w:lineRule="auto"/>
      <w:outlineLvl w:val="6"/>
    </w:pPr>
    <w:rPr>
      <w:rFonts w:asciiTheme="minorHAnsi" w:hAnsiTheme="minorHAnsi" w:eastAsiaTheme="minorEastAsia" w:cstheme="minorHAnsi"/>
      <w:b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1"/>
    <w:link w:val="2"/>
    <w:qFormat/>
    <w:uiPriority w:val="9"/>
    <w:rPr>
      <w:rFonts w:ascii="宋体" w:hAnsi="宋体" w:cs="宋体"/>
      <w:bCs/>
      <w:kern w:val="44"/>
      <w:sz w:val="32"/>
      <w:szCs w:val="32"/>
    </w:rPr>
  </w:style>
  <w:style w:type="character" w:customStyle="1" w:styleId="15">
    <w:name w:val="标题 2 字符"/>
    <w:basedOn w:val="11"/>
    <w:link w:val="3"/>
    <w:qFormat/>
    <w:uiPriority w:val="9"/>
    <w:rPr>
      <w:rFonts w:ascii="宋体" w:hAnsi="宋体" w:cs="宋体"/>
      <w:sz w:val="30"/>
      <w:szCs w:val="30"/>
    </w:rPr>
  </w:style>
  <w:style w:type="character" w:customStyle="1" w:styleId="16">
    <w:name w:val="标题 3 字符"/>
    <w:basedOn w:val="11"/>
    <w:link w:val="4"/>
    <w:qFormat/>
    <w:uiPriority w:val="9"/>
    <w:rPr>
      <w:rFonts w:ascii="宋体" w:hAnsi="宋体" w:cs="宋体"/>
      <w:sz w:val="28"/>
      <w:szCs w:val="28"/>
    </w:rPr>
  </w:style>
  <w:style w:type="character" w:customStyle="1" w:styleId="17">
    <w:name w:val="标题 4 字符"/>
    <w:basedOn w:val="11"/>
    <w:link w:val="5"/>
    <w:qFormat/>
    <w:uiPriority w:val="9"/>
    <w:rPr>
      <w:rFonts w:ascii="宋体" w:hAnsi="宋体" w:cs="宋体"/>
      <w:sz w:val="24"/>
      <w:szCs w:val="24"/>
    </w:rPr>
  </w:style>
  <w:style w:type="character" w:customStyle="1" w:styleId="18">
    <w:name w:val="标题 5 字符"/>
    <w:basedOn w:val="11"/>
    <w:link w:val="6"/>
    <w:qFormat/>
    <w:uiPriority w:val="9"/>
    <w:rPr>
      <w:rFonts w:ascii="宋体" w:hAnsi="宋体" w:cs="宋体"/>
      <w:b/>
      <w:bCs/>
    </w:rPr>
  </w:style>
  <w:style w:type="character" w:customStyle="1" w:styleId="19">
    <w:name w:val="标题 6 字符"/>
    <w:basedOn w:val="11"/>
    <w:link w:val="7"/>
    <w:qFormat/>
    <w:uiPriority w:val="9"/>
    <w:rPr>
      <w:rFonts w:asciiTheme="minorHAnsi" w:hAnsiTheme="minorHAnsi" w:eastAsiaTheme="minorEastAsia" w:cstheme="minorHAnsi"/>
    </w:rPr>
  </w:style>
  <w:style w:type="character" w:customStyle="1" w:styleId="20">
    <w:name w:val="标题 7 字符"/>
    <w:basedOn w:val="11"/>
    <w:link w:val="8"/>
    <w:qFormat/>
    <w:uiPriority w:val="9"/>
    <w:rPr>
      <w:rFonts w:asciiTheme="minorHAnsi" w:hAnsiTheme="minorHAnsi" w:eastAsiaTheme="minorEastAsia" w:cstheme="minorHAnsi"/>
      <w:bCs/>
      <w:sz w:val="18"/>
      <w:szCs w:val="18"/>
    </w:rPr>
  </w:style>
  <w:style w:type="character" w:customStyle="1" w:styleId="21">
    <w:name w:val="副标题 字符"/>
    <w:basedOn w:val="11"/>
    <w:link w:val="9"/>
    <w:qFormat/>
    <w:uiPriority w:val="11"/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458</Characters>
  <Lines>3</Lines>
  <Paragraphs>1</Paragraphs>
  <TotalTime>1</TotalTime>
  <ScaleCrop>false</ScaleCrop>
  <LinksUpToDate>false</LinksUpToDate>
  <CharactersWithSpaces>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2020-06-15T06:30:00Z</dcterms:created>
  <dc:creator>Dong ChnYii</dc:creator>
  <cp:lastModifiedBy>Krystal_2025</cp:lastModifiedBy>
  <dcterms:modified xsi:type="dcterms:W3CDTF">2025-05-12T03:00:45Z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95AC94941F964AD2A81311322DDE73C2_13</vt:lpwstr>
  </property>
</Properties>
</file>